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BCEE" w14:textId="6CAFA036" w:rsidR="005E2F6B" w:rsidRDefault="00CA0F6A" w:rsidP="008D7482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78159" wp14:editId="520AF826">
            <wp:simplePos x="0" y="0"/>
            <wp:positionH relativeFrom="column">
              <wp:posOffset>2286000</wp:posOffset>
            </wp:positionH>
            <wp:positionV relativeFrom="paragraph">
              <wp:posOffset>-313690</wp:posOffset>
            </wp:positionV>
            <wp:extent cx="2533650" cy="590550"/>
            <wp:effectExtent l="0" t="0" r="0" b="0"/>
            <wp:wrapTopAndBottom/>
            <wp:docPr id="3" name="Picture 3" descr="http://go.pbrc.edu/lacats/Shared%20Documents1/Communications%20and%20Branding%20Material/LA%20CaTS%20Official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.pbrc.edu/lacats/Shared%20Documents1/Communications%20and%20Branding%20Material/LA%20CaTS%20Official%20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3119D6">
          <w:rPr>
            <w:rStyle w:val="Hyperlink"/>
            <w:b/>
            <w:i/>
            <w:sz w:val="24"/>
            <w:szCs w:val="24"/>
          </w:rPr>
          <w:t>www.lacats.org</w:t>
        </w:r>
      </w:hyperlink>
    </w:p>
    <w:p w14:paraId="4D76BCEF" w14:textId="520685A5" w:rsidR="0068459E" w:rsidRDefault="00CA0F6A" w:rsidP="00F91691">
      <w:pPr>
        <w:jc w:val="center"/>
        <w:rPr>
          <w:b/>
          <w:sz w:val="28"/>
          <w:szCs w:val="28"/>
          <w:u w:val="single"/>
        </w:rPr>
      </w:pPr>
      <w:r w:rsidRPr="00582C83">
        <w:rPr>
          <w:b/>
          <w:sz w:val="28"/>
          <w:szCs w:val="28"/>
          <w:u w:val="single"/>
        </w:rPr>
        <w:t xml:space="preserve">LA CaTS </w:t>
      </w:r>
      <w:r w:rsidR="00E968D1" w:rsidRPr="00582C83">
        <w:rPr>
          <w:b/>
          <w:sz w:val="28"/>
          <w:szCs w:val="28"/>
          <w:u w:val="single"/>
        </w:rPr>
        <w:t>Cores</w:t>
      </w:r>
      <w:r w:rsidRPr="00582C83">
        <w:rPr>
          <w:b/>
          <w:sz w:val="28"/>
          <w:szCs w:val="28"/>
          <w:u w:val="single"/>
        </w:rPr>
        <w:t xml:space="preserve"> &amp; Resources</w:t>
      </w:r>
      <w:r w:rsidR="004F2D14">
        <w:rPr>
          <w:b/>
          <w:sz w:val="28"/>
          <w:szCs w:val="28"/>
          <w:u w:val="single"/>
        </w:rPr>
        <w:t xml:space="preserve"> </w:t>
      </w:r>
      <w:r w:rsidR="007D22D8">
        <w:rPr>
          <w:b/>
          <w:sz w:val="28"/>
          <w:szCs w:val="28"/>
          <w:u w:val="single"/>
        </w:rPr>
        <w:t>Planned Usage</w:t>
      </w:r>
      <w:r w:rsidR="006C759F">
        <w:rPr>
          <w:b/>
          <w:sz w:val="28"/>
          <w:szCs w:val="28"/>
          <w:u w:val="single"/>
        </w:rPr>
        <w:t xml:space="preserve"> Form</w:t>
      </w:r>
    </w:p>
    <w:p w14:paraId="544C1910" w14:textId="4FA32EB1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Date: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28968361"/>
          <w:placeholder>
            <w:docPart w:val="DefaultPlaceholder_1082065158"/>
          </w:placeholder>
          <w:showingPlcHdr/>
        </w:sdtPr>
        <w:sdtEndPr/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600EFEB4" w14:textId="6419F06F" w:rsidR="002061D2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5945419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702638510"/>
              <w:placeholder>
                <w:docPart w:val="DefaultPlaceholder_1082065158"/>
              </w:placeholder>
              <w:showingPlcHdr/>
            </w:sdtPr>
            <w:sdtEndPr/>
            <w:sdtContent>
              <w:r w:rsidR="00AE6EB8" w:rsidRPr="0011483F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B6AB7A" w14:textId="1675DC29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Institution: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6323697"/>
          <w:placeholder>
            <w:docPart w:val="DefaultPlaceholder_1082065158"/>
          </w:placeholder>
          <w:showingPlcHdr/>
        </w:sdtPr>
        <w:sdtEndPr/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7348E3A1" w14:textId="79B3E3E6" w:rsidR="002061D2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Phone Number</w:t>
      </w:r>
      <w:r>
        <w:rPr>
          <w:sz w:val="24"/>
          <w:szCs w:val="24"/>
        </w:rPr>
        <w:t>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3302183"/>
          <w:placeholder>
            <w:docPart w:val="DefaultPlaceholder_1082065158"/>
          </w:placeholder>
          <w:showingPlcHdr/>
        </w:sdtPr>
        <w:sdtEndPr/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910A1A" w14:textId="23CED4FE" w:rsidR="00E5725F" w:rsidRDefault="00E5725F" w:rsidP="00E5725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Email: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29783153"/>
          <w:placeholder>
            <w:docPart w:val="DefaultPlaceholder_1082065158"/>
          </w:placeholder>
          <w:showingPlcHdr/>
        </w:sdtPr>
        <w:sdtEndPr/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045A9530" w14:textId="12768A9A" w:rsidR="00E02C1F" w:rsidRDefault="00E5725F" w:rsidP="00E02C1F">
      <w:pPr>
        <w:spacing w:after="0" w:line="240" w:lineRule="auto"/>
        <w:rPr>
          <w:sz w:val="24"/>
          <w:szCs w:val="24"/>
        </w:rPr>
      </w:pPr>
      <w:r w:rsidRPr="008650FE">
        <w:rPr>
          <w:b/>
          <w:sz w:val="24"/>
          <w:szCs w:val="24"/>
        </w:rPr>
        <w:t>Project Title:</w:t>
      </w:r>
      <w:r w:rsidR="00F9072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0499710"/>
          <w:placeholder>
            <w:docPart w:val="DefaultPlaceholder_1082065158"/>
          </w:placeholder>
          <w:showingPlcHdr/>
        </w:sdtPr>
        <w:sdtEndPr/>
        <w:sdtContent>
          <w:r w:rsidR="00AE6EB8" w:rsidRPr="0011483F">
            <w:rPr>
              <w:rStyle w:val="PlaceholderText"/>
            </w:rPr>
            <w:t>Click here to enter text.</w:t>
          </w:r>
        </w:sdtContent>
      </w:sdt>
    </w:p>
    <w:p w14:paraId="4B7FEB1F" w14:textId="77777777" w:rsidR="00E02C1F" w:rsidRPr="00E02C1F" w:rsidRDefault="00E02C1F" w:rsidP="00E02C1F">
      <w:pPr>
        <w:spacing w:after="0" w:line="240" w:lineRule="auto"/>
        <w:rPr>
          <w:sz w:val="14"/>
          <w:szCs w:val="24"/>
        </w:rPr>
      </w:pPr>
    </w:p>
    <w:p w14:paraId="48D3333F" w14:textId="3FF8DDDF" w:rsidR="00FC10E5" w:rsidRPr="00BF54AF" w:rsidRDefault="00FC10E5" w:rsidP="00E02C1F">
      <w:pPr>
        <w:spacing w:line="240" w:lineRule="auto"/>
        <w:rPr>
          <w:szCs w:val="24"/>
        </w:rPr>
      </w:pPr>
      <w:r w:rsidRPr="00BF54AF">
        <w:rPr>
          <w:szCs w:val="24"/>
        </w:rPr>
        <w:t xml:space="preserve">Below are the LA CaTS Cores and Resource services that are available to facilitate your study. You are encouraged to contact the individual cores </w:t>
      </w:r>
      <w:r w:rsidR="007E62D3">
        <w:rPr>
          <w:szCs w:val="24"/>
        </w:rPr>
        <w:t xml:space="preserve">and resources </w:t>
      </w:r>
      <w:proofErr w:type="gramStart"/>
      <w:r w:rsidRPr="00BF54AF">
        <w:rPr>
          <w:szCs w:val="24"/>
        </w:rPr>
        <w:t>early on in the</w:t>
      </w:r>
      <w:proofErr w:type="gramEnd"/>
      <w:r w:rsidRPr="00BF54AF">
        <w:rPr>
          <w:szCs w:val="24"/>
        </w:rPr>
        <w:t xml:space="preserve"> proposal process to discuss your proposed work and need for th</w:t>
      </w:r>
      <w:r w:rsidR="007E62D3">
        <w:rPr>
          <w:szCs w:val="24"/>
        </w:rPr>
        <w:t xml:space="preserve">eir services. </w:t>
      </w:r>
      <w:r w:rsidR="004275C2">
        <w:rPr>
          <w:szCs w:val="24"/>
        </w:rPr>
        <w:t xml:space="preserve">The purpose of this form is to inform the reviewers of your project what LA CaTS Center resources you are planning to utilize for your project. </w:t>
      </w:r>
      <w:r w:rsidR="004275C2" w:rsidRPr="004275C2">
        <w:rPr>
          <w:b/>
          <w:szCs w:val="24"/>
          <w:u w:val="single"/>
        </w:rPr>
        <w:t>PLEASE NOTE</w:t>
      </w:r>
      <w:r w:rsidR="004275C2">
        <w:rPr>
          <w:szCs w:val="24"/>
        </w:rPr>
        <w:t>: to formally request a consultation or service, please make your request online on our</w:t>
      </w:r>
      <w:r w:rsidR="004275C2" w:rsidRPr="004275C2">
        <w:rPr>
          <w:szCs w:val="24"/>
        </w:rPr>
        <w:t xml:space="preserve"> </w:t>
      </w:r>
      <w:hyperlink r:id="rId13" w:history="1">
        <w:r w:rsidR="004275C2" w:rsidRPr="004275C2">
          <w:rPr>
            <w:rStyle w:val="Hyperlink"/>
            <w:szCs w:val="24"/>
          </w:rPr>
          <w:t xml:space="preserve">SPARC </w:t>
        </w:r>
      </w:hyperlink>
      <w:r w:rsidR="004275C2">
        <w:rPr>
          <w:szCs w:val="24"/>
        </w:rPr>
        <w:t xml:space="preserve">system. 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447"/>
        <w:gridCol w:w="4713"/>
        <w:gridCol w:w="3630"/>
      </w:tblGrid>
      <w:tr w:rsidR="00FC10E5" w14:paraId="73CD5AF7" w14:textId="77777777" w:rsidTr="00FC10E5">
        <w:tc>
          <w:tcPr>
            <w:tcW w:w="11016" w:type="dxa"/>
            <w:gridSpan w:val="3"/>
            <w:shd w:val="clear" w:color="auto" w:fill="C6D9F1" w:themeFill="text2" w:themeFillTint="33"/>
          </w:tcPr>
          <w:p w14:paraId="5FFC797B" w14:textId="77777777" w:rsidR="00FC10E5" w:rsidRPr="00AE1B49" w:rsidRDefault="00FC10E5" w:rsidP="00FC10E5">
            <w:pPr>
              <w:jc w:val="center"/>
              <w:rPr>
                <w:b/>
              </w:rPr>
            </w:pPr>
            <w:r w:rsidRPr="00AE1B49">
              <w:rPr>
                <w:b/>
              </w:rPr>
              <w:t>LA CaTS CORE &amp; RESOURCE SERVICES</w:t>
            </w:r>
          </w:p>
        </w:tc>
      </w:tr>
      <w:tr w:rsidR="00AE6EB8" w:rsidRPr="00AE1B49" w14:paraId="5D957D00" w14:textId="77777777" w:rsidTr="00FC10E5">
        <w:tc>
          <w:tcPr>
            <w:tcW w:w="2501" w:type="dxa"/>
            <w:shd w:val="clear" w:color="auto" w:fill="BFBFBF" w:themeFill="background1" w:themeFillShade="BF"/>
          </w:tcPr>
          <w:p w14:paraId="2827BC87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Cores &amp; Resources</w:t>
            </w:r>
          </w:p>
        </w:tc>
        <w:tc>
          <w:tcPr>
            <w:tcW w:w="4842" w:type="dxa"/>
            <w:shd w:val="clear" w:color="auto" w:fill="BFBFBF" w:themeFill="background1" w:themeFillShade="BF"/>
          </w:tcPr>
          <w:p w14:paraId="17785831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Services Provided under Core</w:t>
            </w:r>
          </w:p>
        </w:tc>
        <w:tc>
          <w:tcPr>
            <w:tcW w:w="3673" w:type="dxa"/>
            <w:shd w:val="clear" w:color="auto" w:fill="BFBFBF" w:themeFill="background1" w:themeFillShade="BF"/>
          </w:tcPr>
          <w:p w14:paraId="7EDC1EC6" w14:textId="77777777" w:rsidR="00FC10E5" w:rsidRPr="00AE1B49" w:rsidRDefault="00FC10E5" w:rsidP="00FC10E5">
            <w:pPr>
              <w:jc w:val="center"/>
              <w:rPr>
                <w:b/>
                <w:sz w:val="20"/>
                <w:szCs w:val="20"/>
              </w:rPr>
            </w:pPr>
            <w:r w:rsidRPr="00AE1B49">
              <w:rPr>
                <w:b/>
                <w:sz w:val="20"/>
                <w:szCs w:val="20"/>
              </w:rPr>
              <w:t>Contact</w:t>
            </w:r>
          </w:p>
        </w:tc>
      </w:tr>
      <w:tr w:rsidR="00AE6EB8" w14:paraId="0284C9EC" w14:textId="77777777" w:rsidTr="00FC10E5">
        <w:trPr>
          <w:trHeight w:val="1180"/>
        </w:trPr>
        <w:tc>
          <w:tcPr>
            <w:tcW w:w="2501" w:type="dxa"/>
            <w:vAlign w:val="center"/>
          </w:tcPr>
          <w:p w14:paraId="4AE95891" w14:textId="4708930A" w:rsidR="00FC10E5" w:rsidRPr="00AE1B49" w:rsidRDefault="00FC10E5" w:rsidP="00FC10E5">
            <w:pPr>
              <w:rPr>
                <w:sz w:val="20"/>
                <w:szCs w:val="20"/>
              </w:rPr>
            </w:pPr>
            <w:r w:rsidRPr="00AE1B49">
              <w:rPr>
                <w:sz w:val="20"/>
                <w:szCs w:val="20"/>
              </w:rPr>
              <w:t>Biomedical Informatics</w:t>
            </w:r>
            <w:r>
              <w:rPr>
                <w:sz w:val="20"/>
                <w:szCs w:val="20"/>
              </w:rPr>
              <w:t xml:space="preserve"> (BMI)</w:t>
            </w:r>
            <w:r w:rsidRPr="00AE1B49">
              <w:rPr>
                <w:sz w:val="20"/>
                <w:szCs w:val="20"/>
              </w:rPr>
              <w:t xml:space="preserve"> Core</w:t>
            </w:r>
            <w:r w:rsidR="00850146">
              <w:rPr>
                <w:sz w:val="20"/>
                <w:szCs w:val="20"/>
              </w:rPr>
              <w:t>-</w:t>
            </w:r>
            <w:r w:rsidR="00850146" w:rsidRPr="00850146">
              <w:rPr>
                <w:b/>
                <w:i/>
                <w:sz w:val="20"/>
                <w:szCs w:val="20"/>
              </w:rPr>
              <w:t>including database development</w:t>
            </w:r>
            <w:r w:rsidR="00850146">
              <w:rPr>
                <w:b/>
                <w:i/>
                <w:sz w:val="20"/>
                <w:szCs w:val="20"/>
              </w:rPr>
              <w:t xml:space="preserve"> services</w:t>
            </w:r>
          </w:p>
        </w:tc>
        <w:tc>
          <w:tcPr>
            <w:tcW w:w="4842" w:type="dxa"/>
          </w:tcPr>
          <w:p w14:paraId="74F79E45" w14:textId="398E4DEE" w:rsidR="00FC10E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6379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FC10E5">
              <w:rPr>
                <w:sz w:val="20"/>
                <w:szCs w:val="20"/>
              </w:rPr>
              <w:t xml:space="preserve"> Design, development &amp; maintenance of a database for prospective data collection</w:t>
            </w:r>
            <w:r w:rsidR="00B92C0E">
              <w:rPr>
                <w:sz w:val="20"/>
                <w:szCs w:val="20"/>
              </w:rPr>
              <w:t xml:space="preserve"> (REDCap)</w:t>
            </w:r>
          </w:p>
          <w:p w14:paraId="5A7FB6F9" w14:textId="201AC9C8" w:rsidR="00FC10E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34181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DB1CD0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>Support for accessing data from existing clinical &amp; health-related databases</w:t>
            </w:r>
            <w:r w:rsidR="00C55CF0">
              <w:rPr>
                <w:sz w:val="20"/>
                <w:szCs w:val="20"/>
              </w:rPr>
              <w:t xml:space="preserve"> </w:t>
            </w:r>
          </w:p>
          <w:p w14:paraId="709B5CAD" w14:textId="02D0A86A" w:rsidR="00FC10E5" w:rsidRPr="001251B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537705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DB1CD0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>*Consultation on specialized bioinformatics needs (i.e. analysis of genomics data, advanced data mining, computationally intensive analyses, etc.)</w:t>
            </w:r>
          </w:p>
        </w:tc>
        <w:tc>
          <w:tcPr>
            <w:tcW w:w="3673" w:type="dxa"/>
            <w:vAlign w:val="center"/>
          </w:tcPr>
          <w:p w14:paraId="133F3A1C" w14:textId="77777777" w:rsidR="00FC10E5" w:rsidRPr="00AE1B49" w:rsidRDefault="00FC10E5" w:rsidP="00FC10E5">
            <w:pPr>
              <w:rPr>
                <w:sz w:val="20"/>
                <w:szCs w:val="20"/>
              </w:rPr>
            </w:pPr>
          </w:p>
          <w:p w14:paraId="7BA4EECE" w14:textId="413B6057" w:rsidR="00FC10E5" w:rsidRDefault="00570787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Lucio Miele</w:t>
            </w:r>
            <w:r w:rsidR="00FC10E5" w:rsidRPr="00AE1B49">
              <w:rPr>
                <w:sz w:val="20"/>
                <w:szCs w:val="20"/>
              </w:rPr>
              <w:t xml:space="preserve">, PhD </w:t>
            </w:r>
            <w:r>
              <w:rPr>
                <w:sz w:val="20"/>
                <w:szCs w:val="20"/>
              </w:rPr>
              <w:t>(LSUH</w:t>
            </w:r>
            <w:r w:rsidR="004B794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New Orleans</w:t>
            </w:r>
            <w:r w:rsidR="00FC10E5" w:rsidRPr="008D7482">
              <w:rPr>
                <w:sz w:val="20"/>
                <w:szCs w:val="20"/>
              </w:rPr>
              <w:t>)</w:t>
            </w:r>
          </w:p>
          <w:p w14:paraId="3A6B0E02" w14:textId="1C39FA3B" w:rsidR="00ED6D0E" w:rsidRPr="008D7482" w:rsidRDefault="00ED6D0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Horswell, PhD (Pennington)</w:t>
            </w:r>
          </w:p>
          <w:p w14:paraId="016A3C3E" w14:textId="452C887F" w:rsidR="00FC10E5" w:rsidRDefault="00D7215B" w:rsidP="00FC10E5">
            <w:pPr>
              <w:rPr>
                <w:sz w:val="20"/>
                <w:szCs w:val="20"/>
              </w:rPr>
            </w:pPr>
            <w:r w:rsidRPr="00D7215B">
              <w:rPr>
                <w:sz w:val="20"/>
                <w:szCs w:val="20"/>
                <w:u w:val="single"/>
              </w:rPr>
              <w:t>Contact</w:t>
            </w:r>
            <w:r w:rsidR="00FC10E5">
              <w:rPr>
                <w:sz w:val="20"/>
                <w:szCs w:val="20"/>
              </w:rPr>
              <w:t xml:space="preserve">: </w:t>
            </w:r>
            <w:hyperlink r:id="rId14" w:history="1">
              <w:r w:rsidR="00B61EE1" w:rsidRPr="00727FCD">
                <w:rPr>
                  <w:rStyle w:val="Hyperlink"/>
                  <w:sz w:val="20"/>
                  <w:szCs w:val="20"/>
                </w:rPr>
                <w:t>BiomedInformatics@lacats.org</w:t>
              </w:r>
            </w:hyperlink>
          </w:p>
          <w:p w14:paraId="15B642B5" w14:textId="6EACD883" w:rsidR="00FC10E5" w:rsidRDefault="00D7215B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proofErr w:type="gramStart"/>
            <w:r>
              <w:rPr>
                <w:sz w:val="20"/>
                <w:szCs w:val="20"/>
              </w:rPr>
              <w:t xml:space="preserve">:  </w:t>
            </w:r>
            <w:r w:rsidR="00570787">
              <w:rPr>
                <w:sz w:val="20"/>
                <w:szCs w:val="20"/>
              </w:rPr>
              <w:t>504</w:t>
            </w:r>
            <w:proofErr w:type="gramEnd"/>
            <w:r w:rsidR="00570787">
              <w:rPr>
                <w:sz w:val="20"/>
                <w:szCs w:val="20"/>
              </w:rPr>
              <w:t>-568-</w:t>
            </w:r>
            <w:r w:rsidR="004D0E0C">
              <w:rPr>
                <w:sz w:val="20"/>
                <w:szCs w:val="20"/>
              </w:rPr>
              <w:t>6150</w:t>
            </w:r>
            <w:r w:rsidR="008D06FD">
              <w:rPr>
                <w:sz w:val="20"/>
                <w:szCs w:val="20"/>
              </w:rPr>
              <w:t xml:space="preserve"> (Lucio)</w:t>
            </w:r>
          </w:p>
          <w:p w14:paraId="0C29DBD8" w14:textId="77777777" w:rsidR="0084395A" w:rsidRDefault="0084395A" w:rsidP="00FC10E5">
            <w:pPr>
              <w:rPr>
                <w:sz w:val="20"/>
                <w:szCs w:val="20"/>
              </w:rPr>
            </w:pPr>
          </w:p>
          <w:p w14:paraId="3CE3A8E3" w14:textId="1E8D1F81" w:rsidR="0084395A" w:rsidRDefault="00570787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REDCap</w:t>
            </w:r>
          </w:p>
          <w:p w14:paraId="6395BD1C" w14:textId="7EC72571" w:rsidR="0084395A" w:rsidRPr="00AE1B49" w:rsidRDefault="0084395A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Contact: </w:t>
            </w:r>
            <w:hyperlink r:id="rId15" w:history="1">
              <w:r w:rsidRPr="002266C3">
                <w:rPr>
                  <w:rStyle w:val="Hyperlink"/>
                  <w:sz w:val="20"/>
                  <w:szCs w:val="20"/>
                </w:rPr>
                <w:t>redcap@pbrc.edu</w:t>
              </w:r>
            </w:hyperlink>
          </w:p>
        </w:tc>
      </w:tr>
      <w:tr w:rsidR="00AE6EB8" w14:paraId="03852A6C" w14:textId="77777777" w:rsidTr="00C63E02">
        <w:tc>
          <w:tcPr>
            <w:tcW w:w="2501" w:type="dxa"/>
            <w:vAlign w:val="center"/>
          </w:tcPr>
          <w:p w14:paraId="3B430D25" w14:textId="0FA832EA" w:rsidR="00FC10E5" w:rsidRPr="00AE1B49" w:rsidRDefault="00AB7328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Biostatistics, Epidemiology</w:t>
            </w:r>
            <w:r w:rsidR="00E45FC4">
              <w:rPr>
                <w:sz w:val="20"/>
                <w:szCs w:val="20"/>
              </w:rPr>
              <w:t xml:space="preserve"> &amp; Research Design (BERD)</w:t>
            </w:r>
            <w:r w:rsidR="00B92C0E">
              <w:rPr>
                <w:sz w:val="20"/>
                <w:szCs w:val="20"/>
              </w:rPr>
              <w:t xml:space="preserve"> Core</w:t>
            </w:r>
          </w:p>
        </w:tc>
        <w:tc>
          <w:tcPr>
            <w:tcW w:w="4842" w:type="dxa"/>
            <w:vAlign w:val="center"/>
          </w:tcPr>
          <w:p w14:paraId="165C16F1" w14:textId="46F07A0B" w:rsidR="00FC10E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26968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FC10E5" w:rsidRPr="001251B5">
              <w:rPr>
                <w:sz w:val="20"/>
                <w:szCs w:val="20"/>
              </w:rPr>
              <w:t>Consultation &amp; guidance in study design</w:t>
            </w:r>
          </w:p>
          <w:p w14:paraId="57ECEB96" w14:textId="4FE4D7C7" w:rsidR="008632D0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0170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C695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C55CF0">
              <w:rPr>
                <w:sz w:val="20"/>
                <w:szCs w:val="20"/>
              </w:rPr>
              <w:t xml:space="preserve"> Power analysis</w:t>
            </w:r>
          </w:p>
          <w:p w14:paraId="4960B8F4" w14:textId="3C53E5B6" w:rsidR="00654CFE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15837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Prepare randomization schedule</w:t>
            </w:r>
          </w:p>
          <w:p w14:paraId="1EA44BEC" w14:textId="6E5A2D6C" w:rsidR="00654CFE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2991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Interpretation of findings</w:t>
            </w:r>
          </w:p>
          <w:p w14:paraId="714EACAB" w14:textId="148D8AEA" w:rsidR="00654CFE" w:rsidRPr="001251B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11516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Assistance with presentations or manuscripts</w:t>
            </w:r>
          </w:p>
          <w:p w14:paraId="32B96A6B" w14:textId="7A81854F" w:rsidR="00FC10E5" w:rsidRPr="001251B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16798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632D0">
              <w:rPr>
                <w:sz w:val="20"/>
                <w:szCs w:val="20"/>
              </w:rPr>
              <w:t xml:space="preserve"> </w:t>
            </w:r>
            <w:r w:rsidR="00C55CF0">
              <w:rPr>
                <w:sz w:val="20"/>
                <w:szCs w:val="20"/>
              </w:rPr>
              <w:t>General c</w:t>
            </w:r>
            <w:r w:rsidR="00FC10E5">
              <w:rPr>
                <w:sz w:val="20"/>
                <w:szCs w:val="20"/>
              </w:rPr>
              <w:t xml:space="preserve">onsultation from </w:t>
            </w:r>
            <w:r w:rsidR="00C55CF0">
              <w:rPr>
                <w:sz w:val="20"/>
                <w:szCs w:val="20"/>
              </w:rPr>
              <w:t xml:space="preserve">statistical or </w:t>
            </w:r>
            <w:r w:rsidR="00FC10E5" w:rsidRPr="001251B5">
              <w:rPr>
                <w:sz w:val="20"/>
                <w:szCs w:val="20"/>
              </w:rPr>
              <w:t>epidemiology</w:t>
            </w:r>
            <w:r w:rsidR="00FC10E5">
              <w:rPr>
                <w:sz w:val="20"/>
                <w:szCs w:val="20"/>
              </w:rPr>
              <w:t xml:space="preserve"> expertise </w:t>
            </w:r>
          </w:p>
        </w:tc>
        <w:tc>
          <w:tcPr>
            <w:tcW w:w="3673" w:type="dxa"/>
            <w:vAlign w:val="center"/>
          </w:tcPr>
          <w:p w14:paraId="0E345B92" w14:textId="52A6F173" w:rsidR="00FC10E5" w:rsidRDefault="000E114A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Kimberly Drews</w:t>
            </w:r>
            <w:r w:rsidR="00FC10E5" w:rsidRPr="00AE1B49">
              <w:rPr>
                <w:sz w:val="20"/>
                <w:szCs w:val="20"/>
              </w:rPr>
              <w:t xml:space="preserve">, PhD </w:t>
            </w:r>
            <w:r w:rsidR="00FC10E5" w:rsidRPr="008D7482">
              <w:rPr>
                <w:sz w:val="20"/>
                <w:szCs w:val="20"/>
              </w:rPr>
              <w:t>(Pennington Biom</w:t>
            </w:r>
            <w:r w:rsidR="001700DB" w:rsidRPr="008D7482">
              <w:rPr>
                <w:sz w:val="20"/>
                <w:szCs w:val="20"/>
              </w:rPr>
              <w:t>e</w:t>
            </w:r>
            <w:r w:rsidR="00FC10E5" w:rsidRPr="008D7482">
              <w:rPr>
                <w:sz w:val="20"/>
                <w:szCs w:val="20"/>
              </w:rPr>
              <w:t>dical)</w:t>
            </w:r>
          </w:p>
          <w:p w14:paraId="182B7D8F" w14:textId="796BD8E9" w:rsidR="006A0A01" w:rsidRDefault="006A1A55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Sudesh Srivastav</w:t>
            </w:r>
            <w:r w:rsidR="006A0A01">
              <w:rPr>
                <w:sz w:val="20"/>
                <w:szCs w:val="20"/>
              </w:rPr>
              <w:t>, PhD (Tulane)</w:t>
            </w:r>
          </w:p>
          <w:p w14:paraId="577CA540" w14:textId="45DFBBCF" w:rsidR="006A0A01" w:rsidRPr="008D7482" w:rsidRDefault="006A0A01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 Mercante, PhD (LSU</w:t>
            </w:r>
            <w:r w:rsidR="004B794D">
              <w:rPr>
                <w:sz w:val="20"/>
                <w:szCs w:val="20"/>
              </w:rPr>
              <w:t>H-</w:t>
            </w:r>
            <w:r>
              <w:rPr>
                <w:sz w:val="20"/>
                <w:szCs w:val="20"/>
              </w:rPr>
              <w:t>New Orleans)</w:t>
            </w:r>
          </w:p>
          <w:p w14:paraId="0E0C331B" w14:textId="77777777" w:rsidR="00D0483B" w:rsidRDefault="00D0483B" w:rsidP="00C63E02">
            <w:pPr>
              <w:rPr>
                <w:sz w:val="20"/>
                <w:szCs w:val="20"/>
                <w:u w:val="single"/>
              </w:rPr>
            </w:pPr>
          </w:p>
          <w:p w14:paraId="6A53D375" w14:textId="7DFCD14D" w:rsidR="00FC10E5" w:rsidRDefault="00D7215B" w:rsidP="00C63E02">
            <w:pPr>
              <w:rPr>
                <w:sz w:val="20"/>
                <w:szCs w:val="20"/>
              </w:rPr>
            </w:pPr>
            <w:r w:rsidRPr="00D7215B">
              <w:rPr>
                <w:sz w:val="20"/>
                <w:szCs w:val="20"/>
                <w:u w:val="single"/>
              </w:rPr>
              <w:t>Contact</w:t>
            </w:r>
            <w:r w:rsidR="00FC10E5" w:rsidRPr="00D7215B"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16" w:history="1">
              <w:r w:rsidR="0084395A" w:rsidRPr="002266C3">
                <w:rPr>
                  <w:rStyle w:val="Hyperlink"/>
                  <w:sz w:val="20"/>
                  <w:szCs w:val="20"/>
                </w:rPr>
                <w:t>biostatistics@lacats.org</w:t>
              </w:r>
            </w:hyperlink>
          </w:p>
          <w:p w14:paraId="4F8D871C" w14:textId="19F8D77E" w:rsidR="0084395A" w:rsidRPr="00AE1B49" w:rsidRDefault="0084395A" w:rsidP="00C63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225-763-2863 (Dr. Robbie Beyl)</w:t>
            </w:r>
          </w:p>
        </w:tc>
      </w:tr>
      <w:tr w:rsidR="00AE6EB8" w14:paraId="2804C077" w14:textId="77777777" w:rsidTr="002061D2">
        <w:trPr>
          <w:trHeight w:val="1070"/>
        </w:trPr>
        <w:tc>
          <w:tcPr>
            <w:tcW w:w="2501" w:type="dxa"/>
            <w:vMerge w:val="restart"/>
            <w:vAlign w:val="center"/>
          </w:tcPr>
          <w:p w14:paraId="26B91E45" w14:textId="63DC5AF8" w:rsidR="00712AC2" w:rsidRPr="00AE1B49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Research Resources</w:t>
            </w:r>
          </w:p>
        </w:tc>
        <w:tc>
          <w:tcPr>
            <w:tcW w:w="4842" w:type="dxa"/>
            <w:vMerge w:val="restart"/>
            <w:vAlign w:val="center"/>
          </w:tcPr>
          <w:p w14:paraId="26CAF6EA" w14:textId="16D852DD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CaTS c</w:t>
            </w:r>
            <w:r w:rsidRPr="001251B5">
              <w:rPr>
                <w:sz w:val="20"/>
                <w:szCs w:val="20"/>
              </w:rPr>
              <w:t>linical site to see patients for studies</w:t>
            </w:r>
            <w:r>
              <w:rPr>
                <w:sz w:val="20"/>
                <w:szCs w:val="20"/>
              </w:rPr>
              <w:t xml:space="preserve">. Check all that apply: </w:t>
            </w:r>
          </w:p>
          <w:p w14:paraId="536F2B2D" w14:textId="3D358CEC" w:rsidR="00712AC2" w:rsidRDefault="00AB7328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69104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A0A01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Pennington Biomedical Research Center (Baton Rouge) Inpatient &amp; Outpatient Clinics</w:t>
            </w:r>
          </w:p>
          <w:p w14:paraId="6AD831B7" w14:textId="02AC6B8D" w:rsidR="00712AC2" w:rsidRDefault="00AB7328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9290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Tulane University Clinical Translational Unit (1440 Canal St., Suite 1700, New Orleans)</w:t>
            </w:r>
          </w:p>
          <w:p w14:paraId="02F8278E" w14:textId="4666E350" w:rsidR="00712AC2" w:rsidRDefault="00AB7328" w:rsidP="00FC10E5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03824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712AC2">
              <w:rPr>
                <w:sz w:val="20"/>
                <w:szCs w:val="20"/>
              </w:rPr>
              <w:t xml:space="preserve"> LSUHSC New Orleans, Clinical &amp; Translational Research Ce</w:t>
            </w:r>
            <w:r w:rsidR="00ED6D0E">
              <w:rPr>
                <w:sz w:val="20"/>
                <w:szCs w:val="20"/>
              </w:rPr>
              <w:t>nter (2025 Gravier St., Seton Bldg.</w:t>
            </w:r>
            <w:r w:rsidR="00712AC2">
              <w:rPr>
                <w:sz w:val="20"/>
                <w:szCs w:val="20"/>
              </w:rPr>
              <w:t xml:space="preserve">, New Orleans, 70112) </w:t>
            </w:r>
          </w:p>
          <w:p w14:paraId="6176C3D6" w14:textId="0CEB3B43" w:rsidR="00712AC2" w:rsidRDefault="00AB7328" w:rsidP="00850146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39459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C15202">
              <w:rPr>
                <w:sz w:val="20"/>
                <w:szCs w:val="20"/>
              </w:rPr>
              <w:t xml:space="preserve"> </w:t>
            </w:r>
            <w:r w:rsidR="00ED6D0E">
              <w:rPr>
                <w:sz w:val="20"/>
                <w:szCs w:val="20"/>
              </w:rPr>
              <w:t xml:space="preserve">Children’s Hospital, </w:t>
            </w:r>
            <w:r w:rsidR="00712AC2">
              <w:rPr>
                <w:sz w:val="20"/>
                <w:szCs w:val="20"/>
              </w:rPr>
              <w:t>New Orleans</w:t>
            </w:r>
          </w:p>
          <w:p w14:paraId="1263D84B" w14:textId="678A029F" w:rsidR="00ED6D0E" w:rsidRDefault="00AB7328" w:rsidP="00850146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91609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ED6D0E">
              <w:rPr>
                <w:sz w:val="20"/>
                <w:szCs w:val="20"/>
              </w:rPr>
              <w:t xml:space="preserve"> LSU School of Dentistry, New Orleans</w:t>
            </w:r>
          </w:p>
          <w:p w14:paraId="550F39B9" w14:textId="05B37E5D" w:rsidR="00ED6D0E" w:rsidRPr="00850146" w:rsidRDefault="00AB7328" w:rsidP="00ED6D0E">
            <w:pPr>
              <w:pStyle w:val="ListParagrap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97845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D6D0E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ED6D0E">
              <w:rPr>
                <w:sz w:val="20"/>
                <w:szCs w:val="20"/>
              </w:rPr>
              <w:t xml:space="preserve"> LSU</w:t>
            </w:r>
            <w:r w:rsidR="009C660A">
              <w:rPr>
                <w:sz w:val="20"/>
                <w:szCs w:val="20"/>
              </w:rPr>
              <w:t xml:space="preserve"> Health</w:t>
            </w:r>
            <w:r w:rsidR="00ED6D0E">
              <w:rPr>
                <w:sz w:val="20"/>
                <w:szCs w:val="20"/>
              </w:rPr>
              <w:t xml:space="preserve">-Shreveport </w:t>
            </w:r>
          </w:p>
          <w:p w14:paraId="34EF9546" w14:textId="71BC81D6" w:rsidR="00712AC2" w:rsidRDefault="00712AC2" w:rsidP="00ED6D0E">
            <w:pPr>
              <w:pStyle w:val="ListParagraph"/>
              <w:rPr>
                <w:sz w:val="20"/>
                <w:szCs w:val="20"/>
              </w:rPr>
            </w:pPr>
          </w:p>
          <w:p w14:paraId="11E66CC8" w14:textId="73663230" w:rsidR="00BF54A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886151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712AC2">
              <w:rPr>
                <w:sz w:val="20"/>
                <w:szCs w:val="20"/>
              </w:rPr>
              <w:t>*S</w:t>
            </w:r>
            <w:r w:rsidR="00712AC2" w:rsidRPr="006C759F">
              <w:rPr>
                <w:sz w:val="20"/>
                <w:szCs w:val="20"/>
              </w:rPr>
              <w:t>tudy coordinator</w:t>
            </w:r>
            <w:r w:rsidR="00712AC2">
              <w:rPr>
                <w:sz w:val="20"/>
                <w:szCs w:val="20"/>
              </w:rPr>
              <w:t xml:space="preserve"> or nurse to conduct </w:t>
            </w:r>
            <w:r w:rsidR="00712AC2" w:rsidRPr="006C759F">
              <w:rPr>
                <w:sz w:val="20"/>
                <w:szCs w:val="20"/>
              </w:rPr>
              <w:t>study</w:t>
            </w:r>
            <w:r w:rsidR="00712AC2">
              <w:rPr>
                <w:sz w:val="20"/>
                <w:szCs w:val="20"/>
              </w:rPr>
              <w:t xml:space="preserve"> visits</w:t>
            </w:r>
            <w:r w:rsidR="00712AC2" w:rsidRPr="006C759F">
              <w:rPr>
                <w:sz w:val="20"/>
                <w:szCs w:val="20"/>
              </w:rPr>
              <w:t xml:space="preserve"> &amp; interact with research subjects</w:t>
            </w:r>
          </w:p>
          <w:p w14:paraId="2517A637" w14:textId="0F2F2E04" w:rsidR="00BF54AF" w:rsidRPr="006C759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3617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A035A7">
              <w:rPr>
                <w:sz w:val="20"/>
                <w:szCs w:val="20"/>
              </w:rPr>
              <w:t>*Lab services</w:t>
            </w:r>
          </w:p>
          <w:p w14:paraId="58F983DD" w14:textId="705D9655" w:rsidR="00712AC2" w:rsidRPr="006C759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367859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F54AF">
              <w:rPr>
                <w:sz w:val="20"/>
                <w:szCs w:val="20"/>
              </w:rPr>
              <w:t xml:space="preserve"> </w:t>
            </w:r>
            <w:r w:rsidR="00712AC2">
              <w:rPr>
                <w:sz w:val="20"/>
                <w:szCs w:val="20"/>
              </w:rPr>
              <w:t>*</w:t>
            </w:r>
            <w:r w:rsidR="00A035A7">
              <w:rPr>
                <w:sz w:val="20"/>
                <w:szCs w:val="20"/>
              </w:rPr>
              <w:t xml:space="preserve">Imaging </w:t>
            </w:r>
            <w:r w:rsidR="00712AC2" w:rsidRPr="006C759F">
              <w:rPr>
                <w:sz w:val="20"/>
                <w:szCs w:val="20"/>
              </w:rPr>
              <w:t>services</w:t>
            </w:r>
          </w:p>
        </w:tc>
        <w:tc>
          <w:tcPr>
            <w:tcW w:w="3673" w:type="dxa"/>
          </w:tcPr>
          <w:p w14:paraId="7744AD3E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Pennington Biomedical Research Center:</w:t>
            </w:r>
          </w:p>
          <w:p w14:paraId="5F8AF8BC" w14:textId="585D0F39" w:rsidR="00712AC2" w:rsidRDefault="00964DFD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Cody VanMeter</w:t>
            </w:r>
          </w:p>
          <w:p w14:paraId="71753A28" w14:textId="34BECA76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="00A16098">
              <w:rPr>
                <w:sz w:val="20"/>
                <w:szCs w:val="20"/>
              </w:rPr>
              <w:t xml:space="preserve">: </w:t>
            </w:r>
            <w:r w:rsidR="00964DFD">
              <w:rPr>
                <w:sz w:val="20"/>
                <w:szCs w:val="20"/>
              </w:rPr>
              <w:t>Cody.VanMeter</w:t>
            </w:r>
            <w:r w:rsidR="00A16098">
              <w:rPr>
                <w:sz w:val="20"/>
                <w:szCs w:val="20"/>
              </w:rPr>
              <w:t>@pbrc.edu</w:t>
            </w:r>
          </w:p>
          <w:p w14:paraId="39450605" w14:textId="07EA2CBB" w:rsidR="00712AC2" w:rsidRPr="007D770F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225-763-</w:t>
            </w:r>
            <w:r w:rsidR="00A16098">
              <w:rPr>
                <w:sz w:val="20"/>
                <w:szCs w:val="20"/>
              </w:rPr>
              <w:t>0948</w:t>
            </w:r>
          </w:p>
        </w:tc>
      </w:tr>
      <w:tr w:rsidR="00AE6EB8" w14:paraId="6902F8D2" w14:textId="77777777" w:rsidTr="00FC10E5">
        <w:trPr>
          <w:trHeight w:val="325"/>
        </w:trPr>
        <w:tc>
          <w:tcPr>
            <w:tcW w:w="2501" w:type="dxa"/>
            <w:vMerge/>
          </w:tcPr>
          <w:p w14:paraId="5958561E" w14:textId="77777777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2CECA247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0D1A4E6B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Tulane University:</w:t>
            </w:r>
          </w:p>
          <w:p w14:paraId="453F236E" w14:textId="73414EE7" w:rsidR="00712AC2" w:rsidRPr="003E164A" w:rsidRDefault="00F66B4F" w:rsidP="00FC10E5">
            <w:pPr>
              <w:rPr>
                <w:sz w:val="20"/>
                <w:szCs w:val="20"/>
                <w:lang w:val="pt-BR"/>
              </w:rPr>
            </w:pPr>
            <w:r w:rsidRPr="003E164A">
              <w:rPr>
                <w:sz w:val="20"/>
                <w:szCs w:val="20"/>
                <w:lang w:val="pt-BR"/>
              </w:rPr>
              <w:t>Eva Lustigova</w:t>
            </w:r>
          </w:p>
          <w:p w14:paraId="6239B1FA" w14:textId="2D6199C5" w:rsidR="00712AC2" w:rsidRPr="003E164A" w:rsidRDefault="00712AC2" w:rsidP="00FC10E5">
            <w:pPr>
              <w:rPr>
                <w:sz w:val="20"/>
                <w:szCs w:val="20"/>
                <w:lang w:val="pt-BR"/>
              </w:rPr>
            </w:pPr>
            <w:r w:rsidRPr="003E164A">
              <w:rPr>
                <w:sz w:val="20"/>
                <w:szCs w:val="20"/>
                <w:lang w:val="pt-BR"/>
              </w:rPr>
              <w:t xml:space="preserve">Email: </w:t>
            </w:r>
            <w:hyperlink r:id="rId17" w:history="1">
              <w:r w:rsidR="003E164A" w:rsidRPr="003E164A">
                <w:rPr>
                  <w:rStyle w:val="Hyperlink"/>
                  <w:sz w:val="20"/>
                  <w:szCs w:val="20"/>
                  <w:lang w:val="pt-BR"/>
                </w:rPr>
                <w:t>elustigo@tulane.edu</w:t>
              </w:r>
            </w:hyperlink>
          </w:p>
          <w:p w14:paraId="223F1485" w14:textId="0984A9EE" w:rsidR="00712AC2" w:rsidRPr="007D770F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504-988-02</w:t>
            </w:r>
            <w:r w:rsidR="00F53481">
              <w:rPr>
                <w:sz w:val="20"/>
                <w:szCs w:val="20"/>
              </w:rPr>
              <w:t>99</w:t>
            </w:r>
          </w:p>
        </w:tc>
      </w:tr>
      <w:tr w:rsidR="00AE6EB8" w14:paraId="0CDE104E" w14:textId="77777777" w:rsidTr="00FC10E5">
        <w:trPr>
          <w:trHeight w:val="325"/>
        </w:trPr>
        <w:tc>
          <w:tcPr>
            <w:tcW w:w="2501" w:type="dxa"/>
            <w:vMerge/>
          </w:tcPr>
          <w:p w14:paraId="32108D92" w14:textId="5A6DB449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4013E87D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56CAE411" w14:textId="77777777" w:rsidR="00712AC2" w:rsidRDefault="00712AC2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LSUHSC New Orleans:</w:t>
            </w:r>
          </w:p>
          <w:p w14:paraId="4B2E217D" w14:textId="77777777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Virginia Garrison</w:t>
            </w:r>
          </w:p>
          <w:p w14:paraId="5ACC6CB6" w14:textId="16964EB3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8" w:history="1">
              <w:r w:rsidR="00C63E02" w:rsidRPr="0018759C">
                <w:rPr>
                  <w:rStyle w:val="Hyperlink"/>
                  <w:sz w:val="20"/>
                  <w:szCs w:val="20"/>
                </w:rPr>
                <w:t>Vgarri@lsuhsc.edu</w:t>
              </w:r>
            </w:hyperlink>
          </w:p>
          <w:p w14:paraId="463C282D" w14:textId="5FAB4441" w:rsidR="00712AC2" w:rsidRPr="007D770F" w:rsidRDefault="00ED6D0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504-568-2285</w:t>
            </w:r>
          </w:p>
        </w:tc>
      </w:tr>
      <w:tr w:rsidR="00AE6EB8" w14:paraId="23A466A2" w14:textId="77777777" w:rsidTr="00FC10E5">
        <w:trPr>
          <w:trHeight w:val="325"/>
        </w:trPr>
        <w:tc>
          <w:tcPr>
            <w:tcW w:w="2501" w:type="dxa"/>
            <w:vMerge/>
          </w:tcPr>
          <w:p w14:paraId="778520EE" w14:textId="77777777" w:rsidR="00712AC2" w:rsidRDefault="00712AC2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14:paraId="494D529B" w14:textId="77777777" w:rsidR="00712AC2" w:rsidRDefault="00712AC2" w:rsidP="00FC10E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673" w:type="dxa"/>
          </w:tcPr>
          <w:p w14:paraId="3350E079" w14:textId="43C8C7CC" w:rsidR="00712AC2" w:rsidRDefault="00ED6D0E" w:rsidP="00FC10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Children’s Hospital, </w:t>
            </w:r>
            <w:r w:rsidR="00712AC2">
              <w:rPr>
                <w:b/>
                <w:sz w:val="20"/>
                <w:szCs w:val="20"/>
              </w:rPr>
              <w:t>New Orleans:</w:t>
            </w:r>
          </w:p>
          <w:p w14:paraId="2DF059E5" w14:textId="0670AE86" w:rsidR="00712AC2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Moran</w:t>
            </w:r>
          </w:p>
          <w:p w14:paraId="65652B6E" w14:textId="7E984E86" w:rsidR="00712AC2" w:rsidRDefault="00712AC2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Email:</w:t>
            </w:r>
            <w:r w:rsidR="00C63E02">
              <w:rPr>
                <w:sz w:val="20"/>
                <w:szCs w:val="20"/>
              </w:rPr>
              <w:t xml:space="preserve"> </w:t>
            </w:r>
            <w:r w:rsidR="006B23DE">
              <w:rPr>
                <w:sz w:val="20"/>
                <w:szCs w:val="20"/>
              </w:rPr>
              <w:t>Emily.Moran@lcmchealth.org</w:t>
            </w:r>
          </w:p>
          <w:p w14:paraId="37A6AF31" w14:textId="58D8C1CF" w:rsidR="00712AC2" w:rsidRDefault="0084395A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504-89</w:t>
            </w:r>
            <w:r w:rsidR="006B23D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6B23DE">
              <w:rPr>
                <w:sz w:val="20"/>
                <w:szCs w:val="20"/>
              </w:rPr>
              <w:t>9401</w:t>
            </w:r>
          </w:p>
          <w:p w14:paraId="273267CA" w14:textId="77777777" w:rsidR="004F1A46" w:rsidRDefault="004F1A46" w:rsidP="00FC10E5">
            <w:pPr>
              <w:rPr>
                <w:sz w:val="20"/>
                <w:szCs w:val="20"/>
              </w:rPr>
            </w:pPr>
          </w:p>
          <w:p w14:paraId="416F3B9B" w14:textId="77777777" w:rsidR="007E62D3" w:rsidRDefault="006B23DE" w:rsidP="00FC10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LSU Dental School: </w:t>
            </w:r>
          </w:p>
          <w:p w14:paraId="31B6D520" w14:textId="77777777" w:rsid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Treas</w:t>
            </w:r>
          </w:p>
          <w:p w14:paraId="5EF4E4F1" w14:textId="1535BB6A" w:rsid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19" w:history="1">
              <w:r w:rsidRPr="0087366A">
                <w:rPr>
                  <w:rStyle w:val="Hyperlink"/>
                  <w:sz w:val="20"/>
                  <w:szCs w:val="20"/>
                </w:rPr>
                <w:t>Kdufr2@lsuhsc.edu</w:t>
              </w:r>
            </w:hyperlink>
          </w:p>
          <w:p w14:paraId="3666DFCC" w14:textId="5CBE3C9F" w:rsidR="006B23DE" w:rsidRPr="006B23DE" w:rsidRDefault="006B23DE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504-941-8321</w:t>
            </w:r>
          </w:p>
        </w:tc>
      </w:tr>
      <w:tr w:rsidR="00AE6EB8" w14:paraId="44A74C66" w14:textId="77777777" w:rsidTr="00965733">
        <w:tc>
          <w:tcPr>
            <w:tcW w:w="2501" w:type="dxa"/>
            <w:vAlign w:val="center"/>
          </w:tcPr>
          <w:p w14:paraId="3E243E87" w14:textId="38756603" w:rsidR="00FC10E5" w:rsidRPr="00AE1B49" w:rsidRDefault="00FC10E5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Community Engagement &amp; Outreach </w:t>
            </w:r>
            <w:r w:rsidR="00E45FC4">
              <w:rPr>
                <w:sz w:val="20"/>
                <w:szCs w:val="20"/>
              </w:rPr>
              <w:t>Core</w:t>
            </w:r>
          </w:p>
        </w:tc>
        <w:tc>
          <w:tcPr>
            <w:tcW w:w="4842" w:type="dxa"/>
          </w:tcPr>
          <w:p w14:paraId="0F7F91BE" w14:textId="1C534D2D" w:rsidR="00FC10E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87953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>Consultation in community-based participatory research</w:t>
            </w:r>
            <w:r w:rsidR="00FC10E5">
              <w:rPr>
                <w:sz w:val="20"/>
                <w:szCs w:val="20"/>
              </w:rPr>
              <w:t xml:space="preserve"> </w:t>
            </w:r>
            <w:r w:rsidR="000E3A59">
              <w:rPr>
                <w:sz w:val="20"/>
                <w:szCs w:val="20"/>
              </w:rPr>
              <w:t>design</w:t>
            </w:r>
          </w:p>
          <w:p w14:paraId="6713A41A" w14:textId="36F0EB42" w:rsidR="000E3A59" w:rsidRPr="006C759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9699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0E3A59">
              <w:rPr>
                <w:sz w:val="20"/>
                <w:szCs w:val="20"/>
              </w:rPr>
              <w:t>Consultation on ensuring that the community-based research co</w:t>
            </w:r>
            <w:r w:rsidR="00D57974">
              <w:rPr>
                <w:sz w:val="20"/>
                <w:szCs w:val="20"/>
              </w:rPr>
              <w:t>nsiders the social and cultural norms for community engagement</w:t>
            </w:r>
          </w:p>
          <w:p w14:paraId="7D002A56" w14:textId="7988718D" w:rsidR="00FC10E5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90657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>
              <w:rPr>
                <w:sz w:val="20"/>
                <w:szCs w:val="20"/>
              </w:rPr>
              <w:t xml:space="preserve">Consultation </w:t>
            </w:r>
            <w:r w:rsidR="00FC10E5" w:rsidRPr="006C759F">
              <w:rPr>
                <w:sz w:val="20"/>
                <w:szCs w:val="20"/>
              </w:rPr>
              <w:t>on partnering with communities to implement programs at reducing health disparities</w:t>
            </w:r>
          </w:p>
          <w:p w14:paraId="2C06F18D" w14:textId="73E10F15" w:rsidR="00D57974" w:rsidRPr="006C759F" w:rsidRDefault="00AB7328" w:rsidP="00D5797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2166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D57974">
              <w:rPr>
                <w:sz w:val="20"/>
                <w:szCs w:val="20"/>
              </w:rPr>
              <w:t xml:space="preserve">Consultation on communication and dissemination of community-based research initiatives </w:t>
            </w:r>
          </w:p>
        </w:tc>
        <w:tc>
          <w:tcPr>
            <w:tcW w:w="3673" w:type="dxa"/>
          </w:tcPr>
          <w:p w14:paraId="55504936" w14:textId="6B4CF637" w:rsidR="00D57974" w:rsidRDefault="00D57974" w:rsidP="00FC10E5">
            <w:pPr>
              <w:rPr>
                <w:sz w:val="20"/>
                <w:szCs w:val="20"/>
              </w:rPr>
            </w:pPr>
          </w:p>
          <w:p w14:paraId="0F4A4450" w14:textId="0AD11439" w:rsidR="003B285F" w:rsidRDefault="00E25444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LaKeisha Williams</w:t>
            </w:r>
            <w:r w:rsidR="003B285F">
              <w:rPr>
                <w:sz w:val="20"/>
                <w:szCs w:val="20"/>
              </w:rPr>
              <w:t>, P</w:t>
            </w:r>
            <w:r w:rsidR="004F1A46">
              <w:rPr>
                <w:sz w:val="20"/>
                <w:szCs w:val="20"/>
              </w:rPr>
              <w:t>harmD</w:t>
            </w:r>
            <w:r w:rsidR="003B285F">
              <w:rPr>
                <w:sz w:val="20"/>
                <w:szCs w:val="20"/>
              </w:rPr>
              <w:t xml:space="preserve"> (Xavier)</w:t>
            </w:r>
          </w:p>
          <w:p w14:paraId="1AEE5C2B" w14:textId="402BEFF2" w:rsidR="00541B9C" w:rsidRDefault="00541B9C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Margarita Echeverri, PhD (Xavier)</w:t>
            </w:r>
          </w:p>
          <w:p w14:paraId="309CDE35" w14:textId="5A24E2E4" w:rsidR="003B285F" w:rsidRDefault="003B285F" w:rsidP="00F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Broyles</w:t>
            </w:r>
            <w:r w:rsidR="00ED6D0E">
              <w:rPr>
                <w:sz w:val="20"/>
                <w:szCs w:val="20"/>
              </w:rPr>
              <w:t>, PhD</w:t>
            </w:r>
            <w:r>
              <w:rPr>
                <w:sz w:val="20"/>
                <w:szCs w:val="20"/>
              </w:rPr>
              <w:t xml:space="preserve"> (Pennington)</w:t>
            </w:r>
          </w:p>
          <w:p w14:paraId="2AF3F891" w14:textId="21E5B9DC" w:rsidR="00ED6D0E" w:rsidRPr="00965733" w:rsidRDefault="00ED6D0E" w:rsidP="00FC10E5">
            <w:pPr>
              <w:rPr>
                <w:sz w:val="20"/>
                <w:szCs w:val="20"/>
              </w:rPr>
            </w:pPr>
          </w:p>
          <w:p w14:paraId="26AA4247" w14:textId="77777777" w:rsidR="00965733" w:rsidRDefault="00965733" w:rsidP="00FC10E5">
            <w:pPr>
              <w:rPr>
                <w:sz w:val="20"/>
                <w:szCs w:val="20"/>
              </w:rPr>
            </w:pPr>
          </w:p>
          <w:p w14:paraId="316167FC" w14:textId="572D98AD" w:rsidR="003B285F" w:rsidRDefault="003B285F" w:rsidP="00FC10E5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Contact:</w:t>
            </w:r>
            <w:r>
              <w:rPr>
                <w:sz w:val="20"/>
                <w:szCs w:val="20"/>
              </w:rPr>
              <w:t xml:space="preserve"> </w:t>
            </w:r>
            <w:hyperlink r:id="rId20" w:history="1">
              <w:r w:rsidR="008002BD" w:rsidRPr="000530A7">
                <w:rPr>
                  <w:rStyle w:val="Hyperlink"/>
                  <w:sz w:val="20"/>
                  <w:szCs w:val="20"/>
                </w:rPr>
                <w:t>Community@lacats.org</w:t>
              </w:r>
            </w:hyperlink>
          </w:p>
          <w:p w14:paraId="2E7570CF" w14:textId="5264E82B" w:rsidR="008002BD" w:rsidRDefault="008002BD" w:rsidP="00FC10E5">
            <w:pPr>
              <w:rPr>
                <w:sz w:val="20"/>
                <w:szCs w:val="20"/>
              </w:rPr>
            </w:pPr>
          </w:p>
          <w:p w14:paraId="131C6DA7" w14:textId="26ECCA31" w:rsidR="00D57974" w:rsidRPr="00965733" w:rsidRDefault="00D57974" w:rsidP="00FC10E5">
            <w:pPr>
              <w:rPr>
                <w:b/>
                <w:sz w:val="20"/>
                <w:szCs w:val="20"/>
              </w:rPr>
            </w:pPr>
          </w:p>
        </w:tc>
      </w:tr>
      <w:tr w:rsidR="00AE6EB8" w14:paraId="0464CEEF" w14:textId="77777777" w:rsidTr="006B23DE">
        <w:trPr>
          <w:trHeight w:val="1592"/>
        </w:trPr>
        <w:tc>
          <w:tcPr>
            <w:tcW w:w="2501" w:type="dxa"/>
            <w:vAlign w:val="center"/>
          </w:tcPr>
          <w:p w14:paraId="3D73C50C" w14:textId="79462FA4" w:rsidR="00654CFE" w:rsidRPr="00AE1B49" w:rsidRDefault="00654CFE" w:rsidP="00654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 &amp; Regulatory Knowl</w:t>
            </w:r>
            <w:r w:rsidR="001351B8">
              <w:rPr>
                <w:sz w:val="20"/>
                <w:szCs w:val="20"/>
              </w:rPr>
              <w:t>edge Core</w:t>
            </w:r>
          </w:p>
        </w:tc>
        <w:tc>
          <w:tcPr>
            <w:tcW w:w="4842" w:type="dxa"/>
            <w:vAlign w:val="center"/>
          </w:tcPr>
          <w:p w14:paraId="1D5B3B52" w14:textId="1F7909B7" w:rsidR="00654CFE" w:rsidRDefault="00AB7328" w:rsidP="00654C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90075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6B23DE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Consultation on ethics advisory services for protocol development.</w:t>
            </w:r>
          </w:p>
          <w:p w14:paraId="4FFF8A16" w14:textId="17999D26" w:rsidR="00654CFE" w:rsidRDefault="00AB7328" w:rsidP="00654CF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34795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E6EB8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654CFE">
              <w:rPr>
                <w:sz w:val="20"/>
                <w:szCs w:val="20"/>
              </w:rPr>
              <w:t>Consultation on regulatory advisory services for protocol development.</w:t>
            </w:r>
          </w:p>
        </w:tc>
        <w:tc>
          <w:tcPr>
            <w:tcW w:w="3673" w:type="dxa"/>
            <w:vAlign w:val="center"/>
          </w:tcPr>
          <w:p w14:paraId="698924CB" w14:textId="42F458A3" w:rsidR="00654CFE" w:rsidRDefault="00654CF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Leigh Lamonica, JD, CIPP/US, CHC, CHRC</w:t>
            </w:r>
            <w:r w:rsidR="008D7482">
              <w:rPr>
                <w:sz w:val="20"/>
                <w:szCs w:val="20"/>
              </w:rPr>
              <w:t xml:space="preserve"> (Pennington Biomedical)</w:t>
            </w:r>
          </w:p>
          <w:p w14:paraId="0B3B228F" w14:textId="77777777" w:rsidR="003B285F" w:rsidRDefault="003B285F" w:rsidP="00666F2E">
            <w:pPr>
              <w:rPr>
                <w:sz w:val="20"/>
                <w:szCs w:val="20"/>
              </w:rPr>
            </w:pPr>
          </w:p>
          <w:p w14:paraId="5D10CBDE" w14:textId="4190B1F6" w:rsidR="003B285F" w:rsidRDefault="003B285F" w:rsidP="00666F2E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</w:t>
            </w:r>
            <w:r>
              <w:rPr>
                <w:sz w:val="20"/>
                <w:szCs w:val="20"/>
              </w:rPr>
              <w:t xml:space="preserve">: </w:t>
            </w:r>
            <w:hyperlink r:id="rId21" w:history="1">
              <w:r w:rsidR="00926374" w:rsidRPr="00AB6ED3">
                <w:rPr>
                  <w:rStyle w:val="Hyperlink"/>
                  <w:sz w:val="20"/>
                  <w:szCs w:val="20"/>
                </w:rPr>
                <w:t>Ethicsreg@lacats.org</w:t>
              </w:r>
            </w:hyperlink>
          </w:p>
          <w:p w14:paraId="62F24C45" w14:textId="5D946FBE" w:rsidR="00654CFE" w:rsidRPr="00047B67" w:rsidRDefault="003B285F" w:rsidP="006B2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225-763-2515 (Leigh)</w:t>
            </w:r>
          </w:p>
        </w:tc>
      </w:tr>
      <w:tr w:rsidR="00AE6EB8" w14:paraId="3619B9F8" w14:textId="77777777" w:rsidTr="00666F2E">
        <w:trPr>
          <w:trHeight w:val="1790"/>
        </w:trPr>
        <w:tc>
          <w:tcPr>
            <w:tcW w:w="2501" w:type="dxa"/>
            <w:vAlign w:val="center"/>
          </w:tcPr>
          <w:p w14:paraId="6EF2678B" w14:textId="3FFB5ABD" w:rsidR="00FC10E5" w:rsidRDefault="00FC10E5" w:rsidP="00FC10E5">
            <w:pPr>
              <w:rPr>
                <w:sz w:val="20"/>
                <w:szCs w:val="20"/>
              </w:rPr>
            </w:pPr>
            <w:r w:rsidRPr="00AE1B49">
              <w:rPr>
                <w:sz w:val="20"/>
                <w:szCs w:val="20"/>
              </w:rPr>
              <w:t>Healt</w:t>
            </w:r>
            <w:r>
              <w:rPr>
                <w:sz w:val="20"/>
                <w:szCs w:val="20"/>
              </w:rPr>
              <w:t>h Literacy Core</w:t>
            </w:r>
          </w:p>
          <w:p w14:paraId="612ACFC0" w14:textId="77777777" w:rsidR="00333E71" w:rsidRPr="00AE1B49" w:rsidRDefault="00333E71" w:rsidP="00FC10E5">
            <w:pPr>
              <w:rPr>
                <w:sz w:val="20"/>
                <w:szCs w:val="20"/>
              </w:rPr>
            </w:pPr>
          </w:p>
        </w:tc>
        <w:tc>
          <w:tcPr>
            <w:tcW w:w="4842" w:type="dxa"/>
            <w:vAlign w:val="center"/>
          </w:tcPr>
          <w:p w14:paraId="4270EBC4" w14:textId="05762E47" w:rsidR="00FC10E5" w:rsidRPr="006C759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22261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>Consultation in development of protocols, consent forms &amp; other written materials designed for vulnerable populations</w:t>
            </w:r>
            <w:r w:rsidR="00333E71">
              <w:rPr>
                <w:sz w:val="20"/>
                <w:szCs w:val="20"/>
              </w:rPr>
              <w:t>.</w:t>
            </w:r>
          </w:p>
          <w:p w14:paraId="01119114" w14:textId="164AB3F9" w:rsidR="00FC10E5" w:rsidRPr="006C759F" w:rsidRDefault="00AB7328" w:rsidP="00FC10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88657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5258A9">
              <w:rPr>
                <w:sz w:val="20"/>
                <w:szCs w:val="20"/>
              </w:rPr>
              <w:t xml:space="preserve"> </w:t>
            </w:r>
            <w:r w:rsidR="00FC10E5" w:rsidRPr="006C759F">
              <w:rPr>
                <w:sz w:val="20"/>
                <w:szCs w:val="20"/>
              </w:rPr>
              <w:t xml:space="preserve">Assistance is providing plain language communication to research subjects. </w:t>
            </w:r>
          </w:p>
        </w:tc>
        <w:tc>
          <w:tcPr>
            <w:tcW w:w="3673" w:type="dxa"/>
            <w:vAlign w:val="center"/>
          </w:tcPr>
          <w:p w14:paraId="3ADB6B0B" w14:textId="49C91878" w:rsidR="00FC10E5" w:rsidRDefault="00FC10E5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 Arnold, PhD</w:t>
            </w:r>
            <w:r w:rsidR="003B285F">
              <w:rPr>
                <w:sz w:val="20"/>
                <w:szCs w:val="20"/>
              </w:rPr>
              <w:t xml:space="preserve"> (LSUH Shrev</w:t>
            </w:r>
            <w:r w:rsidR="005579A6">
              <w:rPr>
                <w:sz w:val="20"/>
                <w:szCs w:val="20"/>
              </w:rPr>
              <w:t>e</w:t>
            </w:r>
            <w:r w:rsidR="003B285F">
              <w:rPr>
                <w:sz w:val="20"/>
                <w:szCs w:val="20"/>
              </w:rPr>
              <w:t>port</w:t>
            </w:r>
            <w:r w:rsidR="005579A6">
              <w:rPr>
                <w:sz w:val="20"/>
                <w:szCs w:val="20"/>
              </w:rPr>
              <w:t>)</w:t>
            </w:r>
          </w:p>
          <w:p w14:paraId="351D5BDC" w14:textId="77777777" w:rsidR="003B285F" w:rsidRDefault="003B285F" w:rsidP="00666F2E">
            <w:pPr>
              <w:rPr>
                <w:sz w:val="20"/>
                <w:szCs w:val="20"/>
              </w:rPr>
            </w:pPr>
          </w:p>
          <w:p w14:paraId="0EA64F07" w14:textId="6B3B0981" w:rsidR="00FC10E5" w:rsidRDefault="003B285F" w:rsidP="00666F2E">
            <w:pPr>
              <w:rPr>
                <w:sz w:val="20"/>
                <w:szCs w:val="20"/>
              </w:rPr>
            </w:pPr>
            <w:r w:rsidRPr="003B285F">
              <w:rPr>
                <w:sz w:val="20"/>
                <w:szCs w:val="20"/>
                <w:u w:val="single"/>
              </w:rPr>
              <w:t>Contact</w:t>
            </w:r>
            <w:r>
              <w:rPr>
                <w:sz w:val="20"/>
                <w:szCs w:val="20"/>
              </w:rPr>
              <w:t xml:space="preserve">: </w:t>
            </w:r>
            <w:r w:rsidR="0092637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iteracy@lacats.org</w:t>
            </w:r>
          </w:p>
          <w:p w14:paraId="1D3284B4" w14:textId="104198A3" w:rsidR="00FC10E5" w:rsidRPr="00AE1B49" w:rsidRDefault="00FC10E5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318-675-4324</w:t>
            </w:r>
            <w:r w:rsidR="003B285F">
              <w:rPr>
                <w:sz w:val="20"/>
                <w:szCs w:val="20"/>
              </w:rPr>
              <w:t xml:space="preserve"> (Connie)</w:t>
            </w:r>
          </w:p>
        </w:tc>
      </w:tr>
      <w:tr w:rsidR="00CF09A9" w14:paraId="6344EA8E" w14:textId="77777777" w:rsidTr="000C687F">
        <w:trPr>
          <w:trHeight w:val="1790"/>
        </w:trPr>
        <w:tc>
          <w:tcPr>
            <w:tcW w:w="2501" w:type="dxa"/>
            <w:vAlign w:val="center"/>
          </w:tcPr>
          <w:p w14:paraId="2598E382" w14:textId="0A7D7114" w:rsidR="00CF09A9" w:rsidRPr="00850146" w:rsidRDefault="001351B8" w:rsidP="00FC10E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CF09A9">
              <w:rPr>
                <w:sz w:val="20"/>
                <w:szCs w:val="20"/>
              </w:rPr>
              <w:t>Development Core</w:t>
            </w:r>
            <w:r w:rsidR="00850146">
              <w:rPr>
                <w:sz w:val="20"/>
                <w:szCs w:val="20"/>
              </w:rPr>
              <w:t>-</w:t>
            </w:r>
            <w:r w:rsidR="00850146" w:rsidRPr="00850146">
              <w:rPr>
                <w:b/>
                <w:i/>
                <w:sz w:val="20"/>
                <w:szCs w:val="20"/>
              </w:rPr>
              <w:t>Research Navigator Services</w:t>
            </w:r>
          </w:p>
        </w:tc>
        <w:tc>
          <w:tcPr>
            <w:tcW w:w="4842" w:type="dxa"/>
            <w:vAlign w:val="center"/>
          </w:tcPr>
          <w:p w14:paraId="680880C3" w14:textId="2E88337F" w:rsidR="00CF09A9" w:rsidRPr="000C687F" w:rsidRDefault="00AB7328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1967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Consultation in preparing the protocol</w:t>
            </w:r>
          </w:p>
          <w:p w14:paraId="2940B021" w14:textId="0F7F9E6B" w:rsidR="00CF09A9" w:rsidRPr="000C687F" w:rsidRDefault="00AB7328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37122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Assistance in identifying resources and collaborators within the LA CaTS institutions</w:t>
            </w:r>
          </w:p>
          <w:p w14:paraId="31B19C0F" w14:textId="72605430" w:rsidR="00CF09A9" w:rsidRPr="000C687F" w:rsidRDefault="00AB7328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84506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CF09A9" w:rsidRPr="000C687F">
              <w:rPr>
                <w:sz w:val="20"/>
                <w:szCs w:val="20"/>
              </w:rPr>
              <w:t>Assistance in negotiating the administrative and regulatory pathway</w:t>
            </w:r>
          </w:p>
          <w:p w14:paraId="05BCBC87" w14:textId="76BD4D06" w:rsidR="00CF09A9" w:rsidRPr="000C687F" w:rsidRDefault="00AB7328" w:rsidP="000C687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23850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C687F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="000C687F" w:rsidRPr="000C687F">
              <w:rPr>
                <w:sz w:val="20"/>
                <w:szCs w:val="20"/>
              </w:rPr>
              <w:t xml:space="preserve"> </w:t>
            </w:r>
            <w:r w:rsidR="00850146">
              <w:rPr>
                <w:sz w:val="20"/>
                <w:szCs w:val="20"/>
              </w:rPr>
              <w:t>Information on Education Scholarship Programs</w:t>
            </w:r>
          </w:p>
          <w:p w14:paraId="755CB955" w14:textId="7A7F72D4" w:rsidR="00CF09A9" w:rsidRPr="00CF09A9" w:rsidRDefault="00CF09A9" w:rsidP="00850146">
            <w:pPr>
              <w:rPr>
                <w:sz w:val="20"/>
                <w:szCs w:val="20"/>
              </w:rPr>
            </w:pPr>
          </w:p>
        </w:tc>
        <w:tc>
          <w:tcPr>
            <w:tcW w:w="3673" w:type="dxa"/>
            <w:vAlign w:val="center"/>
          </w:tcPr>
          <w:p w14:paraId="6833182D" w14:textId="71F9467C" w:rsidR="00CF09A9" w:rsidRDefault="006B23D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 Fonseca</w:t>
            </w:r>
            <w:r w:rsidR="00CF09A9">
              <w:rPr>
                <w:sz w:val="20"/>
                <w:szCs w:val="20"/>
              </w:rPr>
              <w:t>, MD (Tulane)</w:t>
            </w:r>
          </w:p>
          <w:p w14:paraId="53435EB0" w14:textId="2FE1580F" w:rsidR="00CF09A9" w:rsidRDefault="00BD52A8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Kapusta</w:t>
            </w:r>
            <w:r w:rsidR="00CF09A9">
              <w:rPr>
                <w:sz w:val="20"/>
                <w:szCs w:val="20"/>
              </w:rPr>
              <w:t>, PhD (LSUH</w:t>
            </w:r>
            <w:r>
              <w:rPr>
                <w:sz w:val="20"/>
                <w:szCs w:val="20"/>
              </w:rPr>
              <w:t>-</w:t>
            </w:r>
            <w:r w:rsidR="00CF09A9">
              <w:rPr>
                <w:sz w:val="20"/>
                <w:szCs w:val="20"/>
              </w:rPr>
              <w:t>New Orleans)</w:t>
            </w:r>
          </w:p>
          <w:p w14:paraId="63B55D83" w14:textId="0215BB5F" w:rsidR="00ED6D0E" w:rsidRDefault="00BD52A8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Leanne Redman</w:t>
            </w:r>
            <w:r w:rsidR="00ED6D0E">
              <w:rPr>
                <w:sz w:val="20"/>
                <w:szCs w:val="20"/>
              </w:rPr>
              <w:t>, PhD (Pennington)</w:t>
            </w:r>
          </w:p>
          <w:p w14:paraId="08FA492B" w14:textId="7A472025" w:rsidR="00CF09A9" w:rsidRDefault="00C70979" w:rsidP="00666F2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Wilson</w:t>
            </w:r>
            <w:r w:rsidR="008002BD">
              <w:rPr>
                <w:sz w:val="20"/>
                <w:szCs w:val="20"/>
              </w:rPr>
              <w:t xml:space="preserve">, MPH </w:t>
            </w:r>
            <w:r w:rsidR="00CF09A9">
              <w:rPr>
                <w:sz w:val="20"/>
                <w:szCs w:val="20"/>
              </w:rPr>
              <w:t>(Tulane)-</w:t>
            </w:r>
            <w:r w:rsidR="00CF09A9" w:rsidRPr="00CF09A9">
              <w:rPr>
                <w:i/>
                <w:sz w:val="20"/>
                <w:szCs w:val="20"/>
              </w:rPr>
              <w:t>Navigator</w:t>
            </w:r>
          </w:p>
          <w:p w14:paraId="317FD60A" w14:textId="77777777" w:rsidR="00B92C0E" w:rsidRDefault="00B92C0E" w:rsidP="00666F2E">
            <w:pPr>
              <w:rPr>
                <w:sz w:val="20"/>
                <w:szCs w:val="20"/>
              </w:rPr>
            </w:pPr>
          </w:p>
          <w:p w14:paraId="12DA3F0B" w14:textId="55DAF4B5" w:rsidR="00CF09A9" w:rsidRDefault="00B92C0E" w:rsidP="00666F2E">
            <w:pPr>
              <w:rPr>
                <w:sz w:val="20"/>
                <w:szCs w:val="20"/>
              </w:rPr>
            </w:pPr>
            <w:r w:rsidRPr="00B92C0E">
              <w:rPr>
                <w:sz w:val="20"/>
                <w:szCs w:val="20"/>
                <w:u w:val="single"/>
              </w:rPr>
              <w:t>Contact</w:t>
            </w:r>
            <w:r w:rsidR="00CF09A9">
              <w:rPr>
                <w:sz w:val="20"/>
                <w:szCs w:val="20"/>
              </w:rPr>
              <w:t xml:space="preserve">: </w:t>
            </w:r>
            <w:hyperlink r:id="rId22" w:history="1">
              <w:r w:rsidR="007E62D3" w:rsidRPr="00CA7CC4">
                <w:rPr>
                  <w:rStyle w:val="Hyperlink"/>
                  <w:sz w:val="20"/>
                  <w:szCs w:val="20"/>
                </w:rPr>
                <w:t>CareerDevel@lacats.org</w:t>
              </w:r>
            </w:hyperlink>
          </w:p>
          <w:p w14:paraId="01FD86B0" w14:textId="210FD5AB" w:rsidR="00666F2E" w:rsidRPr="00CF09A9" w:rsidRDefault="00666F2E" w:rsidP="0066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504-9</w:t>
            </w:r>
            <w:r w:rsidR="008002BD">
              <w:rPr>
                <w:sz w:val="20"/>
                <w:szCs w:val="20"/>
              </w:rPr>
              <w:t>88-</w:t>
            </w:r>
            <w:proofErr w:type="gramStart"/>
            <w:r w:rsidR="008002BD">
              <w:rPr>
                <w:sz w:val="20"/>
                <w:szCs w:val="20"/>
              </w:rPr>
              <w:t>6</w:t>
            </w:r>
            <w:r w:rsidR="00E25444">
              <w:rPr>
                <w:sz w:val="20"/>
                <w:szCs w:val="20"/>
              </w:rPr>
              <w:t>998</w:t>
            </w:r>
            <w:r w:rsidR="008002BD">
              <w:rPr>
                <w:sz w:val="20"/>
                <w:szCs w:val="20"/>
              </w:rPr>
              <w:t xml:space="preserve"> </w:t>
            </w:r>
            <w:r w:rsidR="00E25444">
              <w:rPr>
                <w:sz w:val="20"/>
                <w:szCs w:val="20"/>
              </w:rPr>
              <w:t xml:space="preserve"> (</w:t>
            </w:r>
            <w:proofErr w:type="gramEnd"/>
            <w:r w:rsidR="00E25444">
              <w:rPr>
                <w:sz w:val="20"/>
                <w:szCs w:val="20"/>
              </w:rPr>
              <w:t>Michelle)</w:t>
            </w:r>
          </w:p>
          <w:p w14:paraId="013EDA2F" w14:textId="5A945E80" w:rsidR="00CF09A9" w:rsidRDefault="00CF09A9" w:rsidP="00666F2E">
            <w:pPr>
              <w:rPr>
                <w:sz w:val="20"/>
                <w:szCs w:val="20"/>
              </w:rPr>
            </w:pPr>
          </w:p>
        </w:tc>
      </w:tr>
    </w:tbl>
    <w:p w14:paraId="748A155E" w14:textId="7624CBE6" w:rsidR="002061D2" w:rsidRDefault="00CE3884" w:rsidP="0068459E">
      <w:pPr>
        <w:rPr>
          <w:b/>
          <w:sz w:val="28"/>
          <w:szCs w:val="28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3E8D74" wp14:editId="150A668D">
                <wp:simplePos x="0" y="0"/>
                <wp:positionH relativeFrom="column">
                  <wp:posOffset>-85725</wp:posOffset>
                </wp:positionH>
                <wp:positionV relativeFrom="paragraph">
                  <wp:posOffset>-8890</wp:posOffset>
                </wp:positionV>
                <wp:extent cx="4676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CFF3F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7pt" to="361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" strokecolor="black [3213]"/>
            </w:pict>
          </mc:Fallback>
        </mc:AlternateContent>
      </w:r>
    </w:p>
    <w:p w14:paraId="545B949B" w14:textId="7062B566" w:rsidR="001251B5" w:rsidRPr="002061D2" w:rsidRDefault="00CA0F6A" w:rsidP="0068459E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t>*</w:t>
      </w:r>
      <w:r w:rsidR="00582C83">
        <w:rPr>
          <w:sz w:val="24"/>
          <w:szCs w:val="24"/>
        </w:rPr>
        <w:t xml:space="preserve"> </w:t>
      </w:r>
      <w:r w:rsidR="001251B5">
        <w:rPr>
          <w:sz w:val="24"/>
          <w:szCs w:val="24"/>
        </w:rPr>
        <w:t xml:space="preserve">May require additional budget support. Contact the appropriate Core for details when planning your budget to confirm. </w:t>
      </w:r>
    </w:p>
    <w:p w14:paraId="76FD2203" w14:textId="19B5D5B4" w:rsidR="00036F3A" w:rsidRDefault="00036F3A" w:rsidP="0068459E">
      <w:pPr>
        <w:rPr>
          <w:sz w:val="24"/>
          <w:szCs w:val="24"/>
        </w:rPr>
      </w:pPr>
      <w:r>
        <w:rPr>
          <w:sz w:val="24"/>
          <w:szCs w:val="24"/>
        </w:rPr>
        <w:t>Other requests not listed above:</w:t>
      </w:r>
    </w:p>
    <w:sdt>
      <w:sdtPr>
        <w:rPr>
          <w:sz w:val="24"/>
          <w:szCs w:val="24"/>
        </w:rPr>
        <w:id w:val="1560675943"/>
        <w:placeholder>
          <w:docPart w:val="DefaultPlaceholder_1082065158"/>
        </w:placeholder>
        <w:showingPlcHdr/>
      </w:sdtPr>
      <w:sdtEndPr/>
      <w:sdtContent>
        <w:p w14:paraId="5B4EBEDE" w14:textId="7276379F" w:rsidR="006B23DE" w:rsidRDefault="00AE6EB8" w:rsidP="00AE6EB8">
          <w:pPr>
            <w:rPr>
              <w:sz w:val="24"/>
              <w:szCs w:val="24"/>
            </w:rPr>
          </w:pPr>
          <w:r w:rsidRPr="0011483F">
            <w:rPr>
              <w:rStyle w:val="PlaceholderText"/>
            </w:rPr>
            <w:t>Click here to enter text.</w:t>
          </w:r>
        </w:p>
      </w:sdtContent>
    </w:sdt>
    <w:p w14:paraId="087D6B40" w14:textId="77777777" w:rsidR="006B23DE" w:rsidRPr="006B23DE" w:rsidRDefault="006B23DE" w:rsidP="006B23DE">
      <w:pPr>
        <w:rPr>
          <w:sz w:val="24"/>
          <w:szCs w:val="24"/>
        </w:rPr>
      </w:pPr>
    </w:p>
    <w:p w14:paraId="3C40D63C" w14:textId="3441CD39" w:rsidR="006B23DE" w:rsidRDefault="006B23DE" w:rsidP="006B23DE">
      <w:pPr>
        <w:rPr>
          <w:sz w:val="24"/>
          <w:szCs w:val="24"/>
        </w:rPr>
      </w:pPr>
    </w:p>
    <w:p w14:paraId="5B6AC57E" w14:textId="77777777" w:rsidR="00036F3A" w:rsidRPr="006B23DE" w:rsidRDefault="00036F3A" w:rsidP="006B23DE">
      <w:pPr>
        <w:rPr>
          <w:sz w:val="24"/>
          <w:szCs w:val="24"/>
        </w:rPr>
      </w:pPr>
    </w:p>
    <w:sectPr w:rsidR="00036F3A" w:rsidRPr="006B23DE" w:rsidSect="000724C2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1026" w14:textId="77777777" w:rsidR="00DE5656" w:rsidRDefault="00DE5656" w:rsidP="001251B5">
      <w:pPr>
        <w:spacing w:after="0" w:line="240" w:lineRule="auto"/>
      </w:pPr>
      <w:r>
        <w:separator/>
      </w:r>
    </w:p>
  </w:endnote>
  <w:endnote w:type="continuationSeparator" w:id="0">
    <w:p w14:paraId="6DCA4280" w14:textId="77777777" w:rsidR="00DE5656" w:rsidRDefault="00DE5656" w:rsidP="001251B5">
      <w:pPr>
        <w:spacing w:after="0" w:line="240" w:lineRule="auto"/>
      </w:pPr>
      <w:r>
        <w:continuationSeparator/>
      </w:r>
    </w:p>
  </w:endnote>
  <w:endnote w:type="continuationNotice" w:id="1">
    <w:p w14:paraId="7E93B165" w14:textId="77777777" w:rsidR="00DE5656" w:rsidRDefault="00DE5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8BB8" w14:textId="50A29A75" w:rsidR="007D22D8" w:rsidRDefault="006B23D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CSPU Form; </w:t>
    </w:r>
    <w:r w:rsidR="008002BD">
      <w:rPr>
        <w:rFonts w:asciiTheme="majorHAnsi" w:eastAsiaTheme="majorEastAsia" w:hAnsiTheme="majorHAnsi" w:cstheme="majorBidi"/>
      </w:rPr>
      <w:t xml:space="preserve">Rev. </w:t>
    </w:r>
    <w:r w:rsidR="00E25444">
      <w:rPr>
        <w:rFonts w:asciiTheme="majorHAnsi" w:eastAsiaTheme="majorEastAsia" w:hAnsiTheme="majorHAnsi" w:cstheme="majorBidi"/>
      </w:rPr>
      <w:t>2/18/25</w:t>
    </w:r>
    <w:r w:rsidR="007D22D8">
      <w:rPr>
        <w:rFonts w:asciiTheme="majorHAnsi" w:eastAsiaTheme="majorEastAsia" w:hAnsiTheme="majorHAnsi" w:cstheme="majorBidi"/>
      </w:rPr>
      <w:ptab w:relativeTo="margin" w:alignment="right" w:leader="none"/>
    </w:r>
    <w:r w:rsidR="007D22D8">
      <w:rPr>
        <w:rFonts w:asciiTheme="majorHAnsi" w:eastAsiaTheme="majorEastAsia" w:hAnsiTheme="majorHAnsi" w:cstheme="majorBidi"/>
      </w:rPr>
      <w:t xml:space="preserve">Page </w:t>
    </w:r>
    <w:r w:rsidR="007D22D8">
      <w:fldChar w:fldCharType="begin"/>
    </w:r>
    <w:r w:rsidR="007D22D8">
      <w:instrText xml:space="preserve"> PAGE   \* MERGEFORMAT </w:instrText>
    </w:r>
    <w:r w:rsidR="007D22D8">
      <w:fldChar w:fldCharType="separate"/>
    </w:r>
    <w:r w:rsidR="008002BD" w:rsidRPr="008002BD">
      <w:rPr>
        <w:rFonts w:asciiTheme="majorHAnsi" w:eastAsiaTheme="majorEastAsia" w:hAnsiTheme="majorHAnsi" w:cstheme="majorBidi"/>
        <w:noProof/>
      </w:rPr>
      <w:t>2</w:t>
    </w:r>
    <w:r w:rsidR="007D22D8">
      <w:rPr>
        <w:rFonts w:asciiTheme="majorHAnsi" w:eastAsiaTheme="majorEastAsia" w:hAnsiTheme="majorHAnsi" w:cstheme="majorBidi"/>
        <w:noProof/>
      </w:rPr>
      <w:fldChar w:fldCharType="end"/>
    </w:r>
  </w:p>
  <w:p w14:paraId="3C927DBC" w14:textId="77777777" w:rsidR="007D22D8" w:rsidRDefault="007D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8EBB" w14:textId="77777777" w:rsidR="00DE5656" w:rsidRDefault="00DE5656" w:rsidP="001251B5">
      <w:pPr>
        <w:spacing w:after="0" w:line="240" w:lineRule="auto"/>
      </w:pPr>
      <w:r>
        <w:separator/>
      </w:r>
    </w:p>
  </w:footnote>
  <w:footnote w:type="continuationSeparator" w:id="0">
    <w:p w14:paraId="06AE37AE" w14:textId="77777777" w:rsidR="00DE5656" w:rsidRDefault="00DE5656" w:rsidP="001251B5">
      <w:pPr>
        <w:spacing w:after="0" w:line="240" w:lineRule="auto"/>
      </w:pPr>
      <w:r>
        <w:continuationSeparator/>
      </w:r>
    </w:p>
  </w:footnote>
  <w:footnote w:type="continuationNotice" w:id="1">
    <w:p w14:paraId="1E088581" w14:textId="77777777" w:rsidR="00DE5656" w:rsidRDefault="00DE56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326"/>
    <w:multiLevelType w:val="hybridMultilevel"/>
    <w:tmpl w:val="9502D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A0BBD"/>
    <w:multiLevelType w:val="hybridMultilevel"/>
    <w:tmpl w:val="39C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F7526"/>
    <w:multiLevelType w:val="hybridMultilevel"/>
    <w:tmpl w:val="06E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19EF"/>
    <w:multiLevelType w:val="hybridMultilevel"/>
    <w:tmpl w:val="2BE2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62E4"/>
    <w:multiLevelType w:val="hybridMultilevel"/>
    <w:tmpl w:val="B7FCD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63AAF"/>
    <w:multiLevelType w:val="hybridMultilevel"/>
    <w:tmpl w:val="09822CC4"/>
    <w:lvl w:ilvl="0" w:tplc="1AD2455E">
      <w:start w:val="1"/>
      <w:numFmt w:val="bullet"/>
      <w:lvlText w:val=""/>
      <w:lvlJc w:val="left"/>
      <w:pPr>
        <w:ind w:left="43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6" w15:restartNumberingAfterBreak="0">
    <w:nsid w:val="48663374"/>
    <w:multiLevelType w:val="hybridMultilevel"/>
    <w:tmpl w:val="356A7F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9BA3233"/>
    <w:multiLevelType w:val="hybridMultilevel"/>
    <w:tmpl w:val="F932B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CC3984"/>
    <w:multiLevelType w:val="hybridMultilevel"/>
    <w:tmpl w:val="6A6A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91D48"/>
    <w:multiLevelType w:val="hybridMultilevel"/>
    <w:tmpl w:val="0E149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A6ADB"/>
    <w:multiLevelType w:val="hybridMultilevel"/>
    <w:tmpl w:val="58D0984A"/>
    <w:lvl w:ilvl="0" w:tplc="F68617C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2379"/>
    <w:multiLevelType w:val="hybridMultilevel"/>
    <w:tmpl w:val="1A52F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652944">
    <w:abstractNumId w:val="2"/>
  </w:num>
  <w:num w:numId="2" w16cid:durableId="702637312">
    <w:abstractNumId w:val="8"/>
  </w:num>
  <w:num w:numId="3" w16cid:durableId="2015181919">
    <w:abstractNumId w:val="6"/>
  </w:num>
  <w:num w:numId="4" w16cid:durableId="755904569">
    <w:abstractNumId w:val="11"/>
  </w:num>
  <w:num w:numId="5" w16cid:durableId="731732499">
    <w:abstractNumId w:val="3"/>
  </w:num>
  <w:num w:numId="6" w16cid:durableId="156653799">
    <w:abstractNumId w:val="1"/>
  </w:num>
  <w:num w:numId="7" w16cid:durableId="1541237017">
    <w:abstractNumId w:val="9"/>
  </w:num>
  <w:num w:numId="8" w16cid:durableId="1601645980">
    <w:abstractNumId w:val="7"/>
  </w:num>
  <w:num w:numId="9" w16cid:durableId="2137674026">
    <w:abstractNumId w:val="4"/>
  </w:num>
  <w:num w:numId="10" w16cid:durableId="463275523">
    <w:abstractNumId w:val="0"/>
  </w:num>
  <w:num w:numId="11" w16cid:durableId="1224414689">
    <w:abstractNumId w:val="10"/>
  </w:num>
  <w:num w:numId="12" w16cid:durableId="36726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75"/>
    <w:rsid w:val="0000092A"/>
    <w:rsid w:val="000122C6"/>
    <w:rsid w:val="00032555"/>
    <w:rsid w:val="00036F3A"/>
    <w:rsid w:val="00047B67"/>
    <w:rsid w:val="00062292"/>
    <w:rsid w:val="0006400C"/>
    <w:rsid w:val="000724C2"/>
    <w:rsid w:val="00076CC6"/>
    <w:rsid w:val="00077A33"/>
    <w:rsid w:val="000B0BB8"/>
    <w:rsid w:val="000C3557"/>
    <w:rsid w:val="000C687F"/>
    <w:rsid w:val="000D24E2"/>
    <w:rsid w:val="000E114A"/>
    <w:rsid w:val="000E18E0"/>
    <w:rsid w:val="000E3674"/>
    <w:rsid w:val="000E3A59"/>
    <w:rsid w:val="001157F0"/>
    <w:rsid w:val="00124592"/>
    <w:rsid w:val="001251B5"/>
    <w:rsid w:val="001351B8"/>
    <w:rsid w:val="00155117"/>
    <w:rsid w:val="00161F7F"/>
    <w:rsid w:val="001700DB"/>
    <w:rsid w:val="00175875"/>
    <w:rsid w:val="001A0330"/>
    <w:rsid w:val="001A0CC4"/>
    <w:rsid w:val="001B4EF1"/>
    <w:rsid w:val="001D7C6F"/>
    <w:rsid w:val="00205B74"/>
    <w:rsid w:val="002061D2"/>
    <w:rsid w:val="00214A50"/>
    <w:rsid w:val="00277D26"/>
    <w:rsid w:val="00294DC4"/>
    <w:rsid w:val="002B428C"/>
    <w:rsid w:val="002B4466"/>
    <w:rsid w:val="002B5C60"/>
    <w:rsid w:val="002E6D44"/>
    <w:rsid w:val="00313886"/>
    <w:rsid w:val="00320F23"/>
    <w:rsid w:val="00333E71"/>
    <w:rsid w:val="00335896"/>
    <w:rsid w:val="00341EE2"/>
    <w:rsid w:val="00360A6A"/>
    <w:rsid w:val="003770C4"/>
    <w:rsid w:val="00394FE1"/>
    <w:rsid w:val="003A5051"/>
    <w:rsid w:val="003B285F"/>
    <w:rsid w:val="003E164A"/>
    <w:rsid w:val="003E38CC"/>
    <w:rsid w:val="003E51AB"/>
    <w:rsid w:val="003F15C1"/>
    <w:rsid w:val="00420754"/>
    <w:rsid w:val="0042241E"/>
    <w:rsid w:val="0042480C"/>
    <w:rsid w:val="004275C2"/>
    <w:rsid w:val="00445CF7"/>
    <w:rsid w:val="00462D76"/>
    <w:rsid w:val="00470299"/>
    <w:rsid w:val="0047606D"/>
    <w:rsid w:val="004A0A7C"/>
    <w:rsid w:val="004A62FA"/>
    <w:rsid w:val="004B794D"/>
    <w:rsid w:val="004C6064"/>
    <w:rsid w:val="004D0E0C"/>
    <w:rsid w:val="004D71F6"/>
    <w:rsid w:val="004E6FAF"/>
    <w:rsid w:val="004F1A46"/>
    <w:rsid w:val="004F2D14"/>
    <w:rsid w:val="005258A9"/>
    <w:rsid w:val="0052731A"/>
    <w:rsid w:val="00532BCB"/>
    <w:rsid w:val="00541B9C"/>
    <w:rsid w:val="00546E30"/>
    <w:rsid w:val="00547691"/>
    <w:rsid w:val="00550E49"/>
    <w:rsid w:val="005579A6"/>
    <w:rsid w:val="00563030"/>
    <w:rsid w:val="00570787"/>
    <w:rsid w:val="00582C83"/>
    <w:rsid w:val="0059698D"/>
    <w:rsid w:val="0059709D"/>
    <w:rsid w:val="005A73AE"/>
    <w:rsid w:val="005D17EF"/>
    <w:rsid w:val="005E2F6B"/>
    <w:rsid w:val="00605344"/>
    <w:rsid w:val="00643B42"/>
    <w:rsid w:val="00654CFE"/>
    <w:rsid w:val="00666F2E"/>
    <w:rsid w:val="00667496"/>
    <w:rsid w:val="006813BA"/>
    <w:rsid w:val="0068459E"/>
    <w:rsid w:val="00695D63"/>
    <w:rsid w:val="006A0A01"/>
    <w:rsid w:val="006A1A55"/>
    <w:rsid w:val="006B23DE"/>
    <w:rsid w:val="006B6AD3"/>
    <w:rsid w:val="006C759F"/>
    <w:rsid w:val="006E5063"/>
    <w:rsid w:val="006F5CA0"/>
    <w:rsid w:val="006F7393"/>
    <w:rsid w:val="00712AC2"/>
    <w:rsid w:val="00713C28"/>
    <w:rsid w:val="00750A25"/>
    <w:rsid w:val="007674F7"/>
    <w:rsid w:val="007901D0"/>
    <w:rsid w:val="007C3AEE"/>
    <w:rsid w:val="007D22D8"/>
    <w:rsid w:val="007D4EE5"/>
    <w:rsid w:val="007D770F"/>
    <w:rsid w:val="007E2FCB"/>
    <w:rsid w:val="007E62D3"/>
    <w:rsid w:val="008002BD"/>
    <w:rsid w:val="0081164C"/>
    <w:rsid w:val="00831878"/>
    <w:rsid w:val="0084395A"/>
    <w:rsid w:val="0084494B"/>
    <w:rsid w:val="00850146"/>
    <w:rsid w:val="008632D0"/>
    <w:rsid w:val="008650FE"/>
    <w:rsid w:val="00865F45"/>
    <w:rsid w:val="008B0AC7"/>
    <w:rsid w:val="008D06FD"/>
    <w:rsid w:val="008D3B3F"/>
    <w:rsid w:val="008D7482"/>
    <w:rsid w:val="00917DF6"/>
    <w:rsid w:val="00926374"/>
    <w:rsid w:val="009269CD"/>
    <w:rsid w:val="00944195"/>
    <w:rsid w:val="00957651"/>
    <w:rsid w:val="00964DFD"/>
    <w:rsid w:val="00965733"/>
    <w:rsid w:val="00980899"/>
    <w:rsid w:val="00981BD9"/>
    <w:rsid w:val="00993367"/>
    <w:rsid w:val="009B2034"/>
    <w:rsid w:val="009C660A"/>
    <w:rsid w:val="00A035A7"/>
    <w:rsid w:val="00A1554D"/>
    <w:rsid w:val="00A16098"/>
    <w:rsid w:val="00A2033C"/>
    <w:rsid w:val="00A23C66"/>
    <w:rsid w:val="00A248D9"/>
    <w:rsid w:val="00A5356F"/>
    <w:rsid w:val="00A63E6A"/>
    <w:rsid w:val="00A73FC4"/>
    <w:rsid w:val="00A87C44"/>
    <w:rsid w:val="00A90601"/>
    <w:rsid w:val="00AB2AE2"/>
    <w:rsid w:val="00AB4E62"/>
    <w:rsid w:val="00AB7328"/>
    <w:rsid w:val="00AE1B49"/>
    <w:rsid w:val="00AE4CCE"/>
    <w:rsid w:val="00AE639B"/>
    <w:rsid w:val="00AE6EB8"/>
    <w:rsid w:val="00B306A1"/>
    <w:rsid w:val="00B505FE"/>
    <w:rsid w:val="00B52DC4"/>
    <w:rsid w:val="00B61EE1"/>
    <w:rsid w:val="00B7383F"/>
    <w:rsid w:val="00B80904"/>
    <w:rsid w:val="00B92C0E"/>
    <w:rsid w:val="00BA41C2"/>
    <w:rsid w:val="00BB2FFD"/>
    <w:rsid w:val="00BC5FBB"/>
    <w:rsid w:val="00BD52A8"/>
    <w:rsid w:val="00BD5607"/>
    <w:rsid w:val="00BE4621"/>
    <w:rsid w:val="00BF54AF"/>
    <w:rsid w:val="00C1309F"/>
    <w:rsid w:val="00C138F4"/>
    <w:rsid w:val="00C15202"/>
    <w:rsid w:val="00C21866"/>
    <w:rsid w:val="00C224C4"/>
    <w:rsid w:val="00C555FC"/>
    <w:rsid w:val="00C55CF0"/>
    <w:rsid w:val="00C63E02"/>
    <w:rsid w:val="00C670DA"/>
    <w:rsid w:val="00C70979"/>
    <w:rsid w:val="00C74EFD"/>
    <w:rsid w:val="00C93F23"/>
    <w:rsid w:val="00CA0F6A"/>
    <w:rsid w:val="00CE32B7"/>
    <w:rsid w:val="00CE3884"/>
    <w:rsid w:val="00CF09A9"/>
    <w:rsid w:val="00D00B07"/>
    <w:rsid w:val="00D0483B"/>
    <w:rsid w:val="00D109DE"/>
    <w:rsid w:val="00D123D3"/>
    <w:rsid w:val="00D23BF6"/>
    <w:rsid w:val="00D51495"/>
    <w:rsid w:val="00D57974"/>
    <w:rsid w:val="00D7215B"/>
    <w:rsid w:val="00D80473"/>
    <w:rsid w:val="00D84846"/>
    <w:rsid w:val="00DA4C81"/>
    <w:rsid w:val="00DB1CD0"/>
    <w:rsid w:val="00DB3BC0"/>
    <w:rsid w:val="00DC19BC"/>
    <w:rsid w:val="00DC4857"/>
    <w:rsid w:val="00DE3691"/>
    <w:rsid w:val="00DE5656"/>
    <w:rsid w:val="00E02C1F"/>
    <w:rsid w:val="00E25444"/>
    <w:rsid w:val="00E45FC4"/>
    <w:rsid w:val="00E544F9"/>
    <w:rsid w:val="00E5725F"/>
    <w:rsid w:val="00E742C5"/>
    <w:rsid w:val="00E968D1"/>
    <w:rsid w:val="00EA3270"/>
    <w:rsid w:val="00EA5640"/>
    <w:rsid w:val="00EC37A1"/>
    <w:rsid w:val="00EC6956"/>
    <w:rsid w:val="00ED6D0E"/>
    <w:rsid w:val="00F10148"/>
    <w:rsid w:val="00F312F2"/>
    <w:rsid w:val="00F436FE"/>
    <w:rsid w:val="00F53481"/>
    <w:rsid w:val="00F57768"/>
    <w:rsid w:val="00F645DB"/>
    <w:rsid w:val="00F66B4F"/>
    <w:rsid w:val="00F76EEB"/>
    <w:rsid w:val="00F9072C"/>
    <w:rsid w:val="00F91691"/>
    <w:rsid w:val="00F9388B"/>
    <w:rsid w:val="00F94344"/>
    <w:rsid w:val="00F96AAA"/>
    <w:rsid w:val="00FA391E"/>
    <w:rsid w:val="00FA4EB9"/>
    <w:rsid w:val="00FB3FEC"/>
    <w:rsid w:val="00FC10E5"/>
    <w:rsid w:val="00FD15E8"/>
    <w:rsid w:val="00FD1D80"/>
    <w:rsid w:val="00FE5D4E"/>
    <w:rsid w:val="00FF2F7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6BCED"/>
  <w15:docId w15:val="{B0991DBA-D284-479C-BE1F-796EA4A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4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1B5"/>
  </w:style>
  <w:style w:type="paragraph" w:styleId="Footer">
    <w:name w:val="footer"/>
    <w:basedOn w:val="Normal"/>
    <w:link w:val="FooterChar"/>
    <w:uiPriority w:val="99"/>
    <w:unhideWhenUsed/>
    <w:rsid w:val="0012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1B5"/>
  </w:style>
  <w:style w:type="character" w:styleId="PlaceholderText">
    <w:name w:val="Placeholder Text"/>
    <w:basedOn w:val="DefaultParagraphFont"/>
    <w:uiPriority w:val="99"/>
    <w:semiHidden/>
    <w:rsid w:val="00F907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275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arc.lacats.org/service_requests/51650/catalog?signed_up_but_not_approved=false" TargetMode="External"/><Relationship Id="rId18" Type="http://schemas.openxmlformats.org/officeDocument/2006/relationships/hyperlink" Target="mailto:Vgarri@lsuhsc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Ethicsreg@lacats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acats.org" TargetMode="External"/><Relationship Id="rId17" Type="http://schemas.openxmlformats.org/officeDocument/2006/relationships/hyperlink" Target="mailto:elustigo@tulane.ed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biostatistics@lacats.org" TargetMode="External"/><Relationship Id="rId20" Type="http://schemas.openxmlformats.org/officeDocument/2006/relationships/hyperlink" Target="mailto:Community@lacat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dcap@pbrc.ed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Kdufr2@lsuhsc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omedInformatics@lacats.org" TargetMode="External"/><Relationship Id="rId22" Type="http://schemas.openxmlformats.org/officeDocument/2006/relationships/hyperlink" Target="mailto:CareerDevel@lacat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197B3-4133-48E9-9068-0D8A83422D82}"/>
      </w:docPartPr>
      <w:docPartBody>
        <w:p w:rsidR="007B6925" w:rsidRDefault="00EE411D">
          <w:r w:rsidRPr="001148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1D"/>
    <w:rsid w:val="00091DD9"/>
    <w:rsid w:val="000E18E0"/>
    <w:rsid w:val="007B6925"/>
    <w:rsid w:val="00917DF6"/>
    <w:rsid w:val="00967A86"/>
    <w:rsid w:val="00C1321A"/>
    <w:rsid w:val="00E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C862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9668D8B3D514996CD36EFA26CC4DA" ma:contentTypeVersion="24" ma:contentTypeDescription="Create a new document." ma:contentTypeScope="" ma:versionID="264c89848a9a7a0c9f8b1e972e481ed3">
  <xsd:schema xmlns:xsd="http://www.w3.org/2001/XMLSchema" xmlns:xs="http://www.w3.org/2001/XMLSchema" xmlns:p="http://schemas.microsoft.com/office/2006/metadata/properties" xmlns:ns2="304eb51c-7466-43eb-8ae9-45d773ecddeb" xmlns:ns3="c52014ad-e6c6-4b09-86b0-a3f2944d995f" targetNamespace="http://schemas.microsoft.com/office/2006/metadata/properties" ma:root="true" ma:fieldsID="6b71cbf142b1028d8105e3339470a244" ns2:_="" ns3:_="">
    <xsd:import namespace="304eb51c-7466-43eb-8ae9-45d773ecddeb"/>
    <xsd:import namespace="c52014ad-e6c6-4b09-86b0-a3f2944d9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b51c-7466-43eb-8ae9-45d773ecd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2f63d-de22-4b97-bcde-feed3de75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14ad-e6c6-4b09-86b0-a3f2944d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06854-99dc-47df-8c10-71ea35b3e6b1}" ma:internalName="TaxCatchAll" ma:showField="CatchAllData" ma:web="c52014ad-e6c6-4b09-86b0-a3f2944d9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MediaServiceLocation xmlns="304eb51c-7466-43eb-8ae9-45d773ecddeb" xsi:nil="true"/>
    <MediaServiceAutoTags xmlns="304eb51c-7466-43eb-8ae9-45d773ecddeb" xsi:nil="true"/>
    <lcf76f155ced4ddcb4097134ff3c332f xmlns="304eb51c-7466-43eb-8ae9-45d773ecddeb">
      <Terms xmlns="http://schemas.microsoft.com/office/infopath/2007/PartnerControls"/>
    </lcf76f155ced4ddcb4097134ff3c332f>
    <TaxCatchAll xmlns="c52014ad-e6c6-4b09-86b0-a3f2944d995f" xsi:nil="true"/>
  </documentManagement>
</p:properties>
</file>

<file path=customXml/itemProps1.xml><?xml version="1.0" encoding="utf-8"?>
<ds:datastoreItem xmlns:ds="http://schemas.openxmlformats.org/officeDocument/2006/customXml" ds:itemID="{1541C3F3-D0A0-4089-9CB2-CC78F8CEF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9C67A-667C-492F-BA49-3153C740E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3AB71-460E-4219-A192-5E66C2B3E96D}"/>
</file>

<file path=customXml/itemProps4.xml><?xml version="1.0" encoding="utf-8"?>
<ds:datastoreItem xmlns:ds="http://schemas.openxmlformats.org/officeDocument/2006/customXml" ds:itemID="{60042DF1-2601-488D-ADA5-74A63C52737A}">
  <ds:schemaRefs>
    <ds:schemaRef ds:uri="http://schemas.microsoft.com/office/2006/metadata/properties"/>
    <ds:schemaRef ds:uri="304eb51c-7466-43eb-8ae9-45d773ecddeb"/>
    <ds:schemaRef ds:uri="http://schemas.microsoft.com/office/infopath/2007/PartnerControls"/>
    <ds:schemaRef ds:uri="c52014ad-e6c6-4b09-86b0-a3f2944d9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790</Words>
  <Characters>4693</Characters>
  <Application>Microsoft Office Word</Application>
  <DocSecurity>0</DocSecurity>
  <Lines>93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PBRC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pratheth</dc:creator>
  <cp:lastModifiedBy>Kieu Nguyen</cp:lastModifiedBy>
  <cp:revision>24</cp:revision>
  <dcterms:created xsi:type="dcterms:W3CDTF">2020-02-14T17:19:00Z</dcterms:created>
  <dcterms:modified xsi:type="dcterms:W3CDTF">2025-12-09T19:29:00Z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0x010100ABB9668D8B3D514996CD36EFA26CC4DA</vt:lpwstr>
  </property>
  <property fmtid="{D5CDD505-2E9C-101B-9397-08002B2CF9AE}" pid="3" name="FileLeafRef">
    <vt:lpwstr>LA CaTS Core Service Usage Form_10 18 16.docx</vt:lpwstr>
  </property>
  <property fmtid="{D5CDD505-2E9C-101B-9397-08002B2CF9AE}" pid="4" name="MediaServiceImageTags">
    <vt:lpwstr/>
  </property>
</Properties>
</file>